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5621623"/>
        <w:docPartObj>
          <w:docPartGallery w:val="Cover Pages"/>
          <w:docPartUnique/>
        </w:docPartObj>
      </w:sdtPr>
      <w:sdtEndPr>
        <w:rPr>
          <w:b/>
          <w:bCs/>
          <w:color w:val="002060"/>
          <w:sz w:val="36"/>
          <w:szCs w:val="36"/>
        </w:rPr>
      </w:sdtEndPr>
      <w:sdtContent>
        <w:p w14:paraId="27EBB5DB" w14:textId="77777777" w:rsidR="00AC56C6" w:rsidRDefault="00AC56C6" w:rsidP="00AC56C6">
          <w:pPr>
            <w:widowControl w:val="0"/>
            <w:autoSpaceDE w:val="0"/>
            <w:autoSpaceDN w:val="0"/>
            <w:spacing w:before="100" w:line="357" w:lineRule="auto"/>
            <w:outlineLvl w:val="0"/>
            <w:rPr>
              <w:rFonts w:ascii="Arial Black" w:eastAsia="Tahoma" w:hAnsi="Arial Black" w:cs="Calibri"/>
              <w:bCs/>
              <w:sz w:val="60"/>
              <w:szCs w:val="60"/>
              <w:lang w:eastAsia="en-GB" w:bidi="en-GB"/>
            </w:rPr>
          </w:pPr>
        </w:p>
        <w:p w14:paraId="18AC57F2" w14:textId="77777777" w:rsidR="00AC56C6" w:rsidRDefault="00AC56C6" w:rsidP="00AC56C6">
          <w:pPr>
            <w:widowControl w:val="0"/>
            <w:autoSpaceDE w:val="0"/>
            <w:autoSpaceDN w:val="0"/>
            <w:spacing w:before="100" w:line="357" w:lineRule="auto"/>
            <w:outlineLvl w:val="0"/>
            <w:rPr>
              <w:rFonts w:ascii="Arial Black" w:eastAsia="Tahoma" w:hAnsi="Arial Black" w:cs="Calibri"/>
              <w:bCs/>
              <w:sz w:val="60"/>
              <w:szCs w:val="60"/>
              <w:lang w:eastAsia="en-GB" w:bidi="en-GB"/>
            </w:rPr>
          </w:pPr>
        </w:p>
        <w:p w14:paraId="26B69A09" w14:textId="079DBBD4" w:rsidR="00AC56C6" w:rsidRDefault="000856F2" w:rsidP="000856F2">
          <w:pPr>
            <w:widowControl w:val="0"/>
            <w:autoSpaceDE w:val="0"/>
            <w:autoSpaceDN w:val="0"/>
            <w:spacing w:before="100" w:line="357" w:lineRule="auto"/>
            <w:jc w:val="center"/>
            <w:outlineLvl w:val="0"/>
            <w:rPr>
              <w:rFonts w:ascii="Arial Black" w:eastAsia="Tahoma" w:hAnsi="Arial Black" w:cs="Calibri"/>
              <w:bCs/>
              <w:sz w:val="60"/>
              <w:szCs w:val="60"/>
              <w:lang w:eastAsia="en-GB" w:bidi="en-GB"/>
            </w:rPr>
          </w:pPr>
          <w:r w:rsidRPr="002E1A17">
            <w:rPr>
              <w:noProof/>
            </w:rPr>
            <w:drawing>
              <wp:inline distT="0" distB="0" distL="0" distR="0" wp14:anchorId="493B5CDA" wp14:editId="0565F0D0">
                <wp:extent cx="2654300" cy="12319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300" cy="1231900"/>
                        </a:xfrm>
                        <a:prstGeom prst="rect">
                          <a:avLst/>
                        </a:prstGeom>
                        <a:noFill/>
                        <a:ln>
                          <a:noFill/>
                        </a:ln>
                      </pic:spPr>
                    </pic:pic>
                  </a:graphicData>
                </a:graphic>
              </wp:inline>
            </w:drawing>
          </w:r>
        </w:p>
        <w:p w14:paraId="3CE209CB" w14:textId="77777777" w:rsidR="00AC56C6" w:rsidRDefault="00AC56C6" w:rsidP="00AC56C6">
          <w:pPr>
            <w:widowControl w:val="0"/>
            <w:autoSpaceDE w:val="0"/>
            <w:autoSpaceDN w:val="0"/>
            <w:spacing w:before="100" w:line="357" w:lineRule="auto"/>
            <w:outlineLvl w:val="0"/>
            <w:rPr>
              <w:rFonts w:ascii="Arial Black" w:hAnsi="Arial Black" w:cstheme="minorHAnsi"/>
              <w:noProof/>
              <w:sz w:val="60"/>
              <w:szCs w:val="60"/>
            </w:rPr>
          </w:pPr>
        </w:p>
        <w:p w14:paraId="21EB823D" w14:textId="0127929D" w:rsidR="00AC56C6" w:rsidRDefault="00AC56C6" w:rsidP="000856F2">
          <w:pPr>
            <w:widowControl w:val="0"/>
            <w:autoSpaceDE w:val="0"/>
            <w:autoSpaceDN w:val="0"/>
            <w:spacing w:before="100" w:line="357" w:lineRule="auto"/>
            <w:jc w:val="center"/>
            <w:outlineLvl w:val="0"/>
            <w:rPr>
              <w:rFonts w:ascii="Arial Black" w:eastAsia="Tahoma" w:hAnsi="Arial Black" w:cs="Calibri"/>
              <w:bCs/>
              <w:sz w:val="60"/>
              <w:szCs w:val="60"/>
              <w:lang w:eastAsia="en-GB" w:bidi="en-GB"/>
            </w:rPr>
          </w:pPr>
          <w:r>
            <w:rPr>
              <w:rFonts w:ascii="Arial Black" w:hAnsi="Arial Black" w:cstheme="minorHAnsi"/>
              <w:noProof/>
              <w:sz w:val="60"/>
              <w:szCs w:val="60"/>
            </w:rPr>
            <w:t>First Aid</w:t>
          </w:r>
          <w:r w:rsidRPr="000B3BFA">
            <w:rPr>
              <w:rFonts w:ascii="Arial Black" w:eastAsia="Tahoma" w:hAnsi="Arial Black" w:cs="Calibri"/>
              <w:bCs/>
              <w:sz w:val="60"/>
              <w:szCs w:val="60"/>
              <w:lang w:eastAsia="en-GB" w:bidi="en-GB"/>
            </w:rPr>
            <w:t xml:space="preserve"> Policy</w:t>
          </w:r>
        </w:p>
        <w:p w14:paraId="322EECEC" w14:textId="663038F8" w:rsidR="00AC56C6" w:rsidRPr="00AC56C6" w:rsidRDefault="00AC56C6" w:rsidP="000856F2">
          <w:pPr>
            <w:widowControl w:val="0"/>
            <w:autoSpaceDE w:val="0"/>
            <w:autoSpaceDN w:val="0"/>
            <w:spacing w:before="100" w:line="357" w:lineRule="auto"/>
            <w:jc w:val="center"/>
            <w:outlineLvl w:val="0"/>
            <w:rPr>
              <w:rFonts w:ascii="Arial Black" w:eastAsia="Tahoma" w:hAnsi="Arial Black" w:cs="Calibri"/>
              <w:bCs/>
              <w:sz w:val="28"/>
              <w:szCs w:val="28"/>
              <w:lang w:eastAsia="en-GB" w:bidi="en-GB"/>
            </w:rPr>
          </w:pPr>
          <w:r w:rsidRPr="00AC56C6">
            <w:rPr>
              <w:rFonts w:ascii="Arial Black" w:eastAsia="Tahoma" w:hAnsi="Arial Black" w:cs="Calibri"/>
              <w:bCs/>
              <w:sz w:val="28"/>
              <w:szCs w:val="28"/>
              <w:lang w:eastAsia="en-GB" w:bidi="en-GB"/>
            </w:rPr>
            <w:t>(This first aid policy is linked to)</w:t>
          </w:r>
        </w:p>
        <w:p w14:paraId="4D43EDA7" w14:textId="63067B2D" w:rsidR="00AC56C6" w:rsidRPr="00AC56C6" w:rsidRDefault="00AC56C6" w:rsidP="000856F2">
          <w:pPr>
            <w:widowControl w:val="0"/>
            <w:autoSpaceDE w:val="0"/>
            <w:autoSpaceDN w:val="0"/>
            <w:spacing w:before="100" w:line="357" w:lineRule="auto"/>
            <w:jc w:val="center"/>
            <w:outlineLvl w:val="0"/>
            <w:rPr>
              <w:rFonts w:ascii="Arial Black" w:eastAsia="Tahoma" w:hAnsi="Arial Black" w:cs="Calibri"/>
              <w:bCs/>
              <w:sz w:val="28"/>
              <w:szCs w:val="28"/>
              <w:lang w:eastAsia="en-GB" w:bidi="en-GB"/>
            </w:rPr>
          </w:pPr>
          <w:r w:rsidRPr="00AC56C6">
            <w:rPr>
              <w:rFonts w:ascii="Arial Black" w:eastAsia="Tahoma" w:hAnsi="Arial Black" w:cs="Calibri"/>
              <w:bCs/>
              <w:sz w:val="28"/>
              <w:szCs w:val="28"/>
              <w:lang w:eastAsia="en-GB" w:bidi="en-GB"/>
            </w:rPr>
            <w:t>• Health and safety policy</w:t>
          </w:r>
        </w:p>
        <w:p w14:paraId="402A8F5D" w14:textId="42010A4B" w:rsidR="00AC56C6" w:rsidRPr="000B3BFA" w:rsidRDefault="00AC56C6" w:rsidP="000856F2">
          <w:pPr>
            <w:widowControl w:val="0"/>
            <w:autoSpaceDE w:val="0"/>
            <w:autoSpaceDN w:val="0"/>
            <w:spacing w:before="100" w:line="357" w:lineRule="auto"/>
            <w:jc w:val="center"/>
            <w:outlineLvl w:val="0"/>
            <w:rPr>
              <w:rFonts w:ascii="Arial Black" w:eastAsia="Tahoma" w:hAnsi="Arial Black" w:cs="Calibri"/>
              <w:bCs/>
              <w:sz w:val="28"/>
              <w:szCs w:val="28"/>
              <w:lang w:eastAsia="en-GB" w:bidi="en-GB"/>
            </w:rPr>
          </w:pPr>
          <w:r w:rsidRPr="00AC56C6">
            <w:rPr>
              <w:rFonts w:ascii="Arial Black" w:eastAsia="Tahoma" w:hAnsi="Arial Black" w:cs="Calibri"/>
              <w:bCs/>
              <w:sz w:val="28"/>
              <w:szCs w:val="28"/>
              <w:lang w:eastAsia="en-GB" w:bidi="en-GB"/>
            </w:rPr>
            <w:t>• Risk assessment policy</w:t>
          </w:r>
        </w:p>
        <w:p w14:paraId="16E068D9" w14:textId="77777777" w:rsidR="00AC56C6" w:rsidRPr="000B3BFA" w:rsidRDefault="00AC56C6" w:rsidP="000856F2">
          <w:pPr>
            <w:widowControl w:val="0"/>
            <w:autoSpaceDE w:val="0"/>
            <w:autoSpaceDN w:val="0"/>
            <w:jc w:val="center"/>
            <w:rPr>
              <w:rFonts w:ascii="Arial Narrow" w:eastAsia="Tahoma" w:hAnsi="Arial Narrow" w:cs="Tahoma"/>
              <w:lang w:eastAsia="en-GB" w:bidi="en-GB"/>
            </w:rPr>
          </w:pPr>
        </w:p>
        <w:p w14:paraId="0B9A4563" w14:textId="77777777" w:rsidR="00AC56C6" w:rsidRPr="000B3BFA" w:rsidRDefault="00AC56C6" w:rsidP="00AC56C6">
          <w:pPr>
            <w:widowControl w:val="0"/>
            <w:autoSpaceDE w:val="0"/>
            <w:autoSpaceDN w:val="0"/>
            <w:rPr>
              <w:rFonts w:ascii="Arial Narrow" w:eastAsia="Tahoma" w:hAnsi="Arial Narrow" w:cs="Tahoma"/>
              <w:lang w:eastAsia="en-GB" w:bidi="en-GB"/>
            </w:rPr>
          </w:pPr>
        </w:p>
        <w:p w14:paraId="38649A24" w14:textId="77777777" w:rsidR="00AC56C6" w:rsidRPr="000B3BFA" w:rsidRDefault="00AC56C6" w:rsidP="00AC56C6">
          <w:pPr>
            <w:widowControl w:val="0"/>
            <w:autoSpaceDE w:val="0"/>
            <w:autoSpaceDN w:val="0"/>
            <w:rPr>
              <w:rFonts w:ascii="Arial Narrow" w:eastAsia="Tahoma" w:hAnsi="Arial Narrow" w:cs="Tahoma"/>
              <w:lang w:eastAsia="en-GB" w:bidi="en-GB"/>
            </w:rPr>
          </w:pPr>
        </w:p>
        <w:p w14:paraId="067A333E" w14:textId="77777777" w:rsidR="00AC56C6" w:rsidRPr="000B3BFA" w:rsidRDefault="00AC56C6" w:rsidP="00AC56C6">
          <w:pPr>
            <w:widowControl w:val="0"/>
            <w:autoSpaceDE w:val="0"/>
            <w:autoSpaceDN w:val="0"/>
            <w:rPr>
              <w:rFonts w:ascii="Arial Narrow" w:eastAsia="Tahoma" w:hAnsi="Arial Narrow" w:cs="Tahoma"/>
              <w:lang w:eastAsia="en-GB" w:bidi="en-GB"/>
            </w:rPr>
          </w:pPr>
        </w:p>
        <w:p w14:paraId="190C9509" w14:textId="77777777" w:rsidR="00AC56C6" w:rsidRPr="000B3BFA" w:rsidRDefault="00AC56C6" w:rsidP="00AC56C6">
          <w:pPr>
            <w:widowControl w:val="0"/>
            <w:autoSpaceDE w:val="0"/>
            <w:autoSpaceDN w:val="0"/>
            <w:ind w:left="6964"/>
            <w:rPr>
              <w:rFonts w:ascii="Arial" w:eastAsia="Tahoma" w:hAnsi="Arial" w:cs="Arial"/>
              <w:lang w:eastAsia="en-GB" w:bidi="en-GB"/>
            </w:rPr>
          </w:pPr>
        </w:p>
        <w:p w14:paraId="12BE4700" w14:textId="77777777" w:rsidR="00AC56C6" w:rsidRPr="000B3BFA" w:rsidRDefault="00AC56C6" w:rsidP="00AC56C6">
          <w:pPr>
            <w:widowControl w:val="0"/>
            <w:autoSpaceDE w:val="0"/>
            <w:autoSpaceDN w:val="0"/>
            <w:ind w:left="6964"/>
            <w:rPr>
              <w:rFonts w:ascii="Arial" w:eastAsia="Tahoma" w:hAnsi="Arial" w:cs="Arial"/>
              <w:lang w:eastAsia="en-GB" w:bidi="en-GB"/>
            </w:rPr>
          </w:pPr>
        </w:p>
        <w:p w14:paraId="28B67E7A" w14:textId="77777777" w:rsidR="00AC56C6" w:rsidRPr="000B3BFA" w:rsidRDefault="00AC56C6" w:rsidP="00AC56C6">
          <w:pPr>
            <w:widowControl w:val="0"/>
            <w:autoSpaceDE w:val="0"/>
            <w:autoSpaceDN w:val="0"/>
            <w:ind w:left="6964"/>
            <w:rPr>
              <w:rFonts w:ascii="Arial" w:eastAsia="Tahoma" w:hAnsi="Arial" w:cs="Arial"/>
              <w:lang w:eastAsia="en-GB" w:bidi="en-GB"/>
            </w:rPr>
          </w:pPr>
        </w:p>
        <w:p w14:paraId="7C1EDFFD" w14:textId="77777777" w:rsidR="00AC56C6" w:rsidRPr="000B3BFA" w:rsidRDefault="00AC56C6" w:rsidP="00AC56C6">
          <w:pPr>
            <w:widowControl w:val="0"/>
            <w:autoSpaceDE w:val="0"/>
            <w:autoSpaceDN w:val="0"/>
            <w:rPr>
              <w:rFonts w:ascii="Arial" w:eastAsia="Tahoma" w:hAnsi="Arial" w:cs="Arial"/>
              <w:b/>
              <w:bCs/>
              <w:color w:val="002060"/>
              <w:sz w:val="36"/>
              <w:szCs w:val="36"/>
              <w:lang w:eastAsia="en-GB" w:bidi="en-GB"/>
            </w:rPr>
          </w:pPr>
        </w:p>
        <w:p w14:paraId="4783ECAA" w14:textId="77777777" w:rsidR="00AC56C6" w:rsidRPr="000B3BFA" w:rsidRDefault="00AC56C6" w:rsidP="00AC56C6">
          <w:pPr>
            <w:widowControl w:val="0"/>
            <w:autoSpaceDE w:val="0"/>
            <w:autoSpaceDN w:val="0"/>
            <w:ind w:left="6964"/>
            <w:rPr>
              <w:rFonts w:ascii="Arial" w:eastAsia="Tahoma" w:hAnsi="Arial" w:cs="Arial"/>
              <w:sz w:val="36"/>
              <w:szCs w:val="36"/>
              <w:lang w:eastAsia="en-GB" w:bidi="en-GB"/>
            </w:rPr>
          </w:pPr>
        </w:p>
        <w:tbl>
          <w:tblPr>
            <w:tblpPr w:leftFromText="180" w:rightFromText="180" w:vertAnchor="text" w:horzAnchor="margin" w:tblpY="61"/>
            <w:tblW w:w="9181" w:type="dxa"/>
            <w:tblBorders>
              <w:insideH w:val="single" w:sz="4" w:space="0" w:color="545454"/>
            </w:tblBorders>
            <w:shd w:val="clear" w:color="auto" w:fill="D5D5D5"/>
            <w:tblLayout w:type="fixed"/>
            <w:tblCellMar>
              <w:left w:w="0" w:type="dxa"/>
              <w:right w:w="0" w:type="dxa"/>
            </w:tblCellMar>
            <w:tblLook w:val="01E0" w:firstRow="1" w:lastRow="1" w:firstColumn="1" w:lastColumn="1" w:noHBand="0" w:noVBand="0"/>
          </w:tblPr>
          <w:tblGrid>
            <w:gridCol w:w="2734"/>
            <w:gridCol w:w="3392"/>
            <w:gridCol w:w="3055"/>
          </w:tblGrid>
          <w:tr w:rsidR="00AC56C6" w:rsidRPr="000B3BFA" w14:paraId="5466BC58" w14:textId="77777777" w:rsidTr="00AC56C6">
            <w:trPr>
              <w:trHeight w:val="771"/>
            </w:trPr>
            <w:tc>
              <w:tcPr>
                <w:tcW w:w="2734" w:type="dxa"/>
                <w:shd w:val="clear" w:color="auto" w:fill="D5D5D5"/>
              </w:tcPr>
              <w:p w14:paraId="3D56C212" w14:textId="77777777" w:rsidR="00AC56C6" w:rsidRPr="000B3BFA" w:rsidRDefault="00AC56C6" w:rsidP="00AC56C6">
                <w:pPr>
                  <w:widowControl w:val="0"/>
                  <w:autoSpaceDE w:val="0"/>
                  <w:autoSpaceDN w:val="0"/>
                  <w:rPr>
                    <w:rFonts w:ascii="Andale Mono" w:eastAsia="Tahoma" w:hAnsi="Andale Mono" w:cs="Tahoma"/>
                    <w:i/>
                    <w:lang w:eastAsia="en-GB" w:bidi="en-GB"/>
                  </w:rPr>
                </w:pPr>
                <w:r w:rsidRPr="000B3BFA">
                  <w:rPr>
                    <w:rFonts w:ascii="Andale Mono" w:eastAsia="Tahoma" w:hAnsi="Andale Mono" w:cs="Tahoma"/>
                    <w:i/>
                    <w:lang w:eastAsia="en-GB" w:bidi="en-GB"/>
                  </w:rPr>
                  <w:t>Approved by:</w:t>
                </w:r>
              </w:p>
            </w:tc>
            <w:tc>
              <w:tcPr>
                <w:tcW w:w="3392" w:type="dxa"/>
                <w:shd w:val="clear" w:color="auto" w:fill="D5D5D5"/>
              </w:tcPr>
              <w:p w14:paraId="446000AF" w14:textId="77777777" w:rsidR="00AC56C6" w:rsidRPr="000B3BFA" w:rsidRDefault="00AC56C6" w:rsidP="00AC56C6">
                <w:pPr>
                  <w:widowControl w:val="0"/>
                  <w:autoSpaceDE w:val="0"/>
                  <w:autoSpaceDN w:val="0"/>
                  <w:rPr>
                    <w:rFonts w:ascii="Andale Mono" w:eastAsia="Tahoma" w:hAnsi="Andale Mono" w:cs="Tahoma"/>
                    <w:i/>
                    <w:lang w:eastAsia="en-GB" w:bidi="en-GB"/>
                  </w:rPr>
                </w:pPr>
                <w:r w:rsidRPr="000B3BFA">
                  <w:rPr>
                    <w:rFonts w:ascii="Andale Mono" w:eastAsia="Tahoma" w:hAnsi="Andale Mono" w:cs="Tahoma"/>
                    <w:i/>
                    <w:lang w:eastAsia="en-GB" w:bidi="en-GB"/>
                  </w:rPr>
                  <w:t>Bronwen Patching</w:t>
                </w:r>
              </w:p>
            </w:tc>
            <w:tc>
              <w:tcPr>
                <w:tcW w:w="3055" w:type="dxa"/>
                <w:shd w:val="clear" w:color="auto" w:fill="D5D5D5"/>
              </w:tcPr>
              <w:p w14:paraId="320712BD" w14:textId="4220AA91" w:rsidR="00AC56C6" w:rsidRPr="000B3BFA" w:rsidRDefault="000856F2" w:rsidP="00AC56C6">
                <w:pPr>
                  <w:widowControl w:val="0"/>
                  <w:autoSpaceDE w:val="0"/>
                  <w:autoSpaceDN w:val="0"/>
                  <w:rPr>
                    <w:rFonts w:ascii="Andale Mono" w:eastAsia="Tahoma" w:hAnsi="Andale Mono" w:cs="Tahoma"/>
                    <w:i/>
                    <w:lang w:eastAsia="en-GB" w:bidi="en-GB"/>
                  </w:rPr>
                </w:pPr>
                <w:r>
                  <w:rPr>
                    <w:rFonts w:ascii="Andale Mono" w:eastAsia="Tahoma" w:hAnsi="Andale Mono" w:cs="Tahoma"/>
                    <w:i/>
                    <w:lang w:eastAsia="en-GB" w:bidi="en-GB"/>
                  </w:rPr>
                  <w:t>February 2024</w:t>
                </w:r>
              </w:p>
            </w:tc>
          </w:tr>
          <w:tr w:rsidR="00AC56C6" w:rsidRPr="000B3BFA" w14:paraId="709E6BFA" w14:textId="77777777" w:rsidTr="00AC56C6">
            <w:trPr>
              <w:trHeight w:val="771"/>
            </w:trPr>
            <w:tc>
              <w:tcPr>
                <w:tcW w:w="2734" w:type="dxa"/>
                <w:shd w:val="clear" w:color="auto" w:fill="D5D5D5"/>
              </w:tcPr>
              <w:p w14:paraId="04545417" w14:textId="77777777" w:rsidR="00AC56C6" w:rsidRPr="000B3BFA" w:rsidRDefault="00AC56C6" w:rsidP="00AC56C6">
                <w:pPr>
                  <w:widowControl w:val="0"/>
                  <w:autoSpaceDE w:val="0"/>
                  <w:autoSpaceDN w:val="0"/>
                  <w:rPr>
                    <w:rFonts w:ascii="Andale Mono" w:eastAsia="Tahoma" w:hAnsi="Andale Mono" w:cs="Tahoma"/>
                    <w:i/>
                    <w:lang w:eastAsia="en-GB" w:bidi="en-GB"/>
                  </w:rPr>
                </w:pPr>
                <w:r w:rsidRPr="000B3BFA">
                  <w:rPr>
                    <w:rFonts w:ascii="Andale Mono" w:eastAsia="Tahoma" w:hAnsi="Andale Mono" w:cs="Tahoma"/>
                    <w:i/>
                    <w:lang w:eastAsia="en-GB" w:bidi="en-GB"/>
                  </w:rPr>
                  <w:t>Checked by:</w:t>
                </w:r>
              </w:p>
            </w:tc>
            <w:tc>
              <w:tcPr>
                <w:tcW w:w="3392" w:type="dxa"/>
                <w:shd w:val="clear" w:color="auto" w:fill="D5D5D5"/>
              </w:tcPr>
              <w:p w14:paraId="322A9AD9" w14:textId="77777777" w:rsidR="00AC56C6" w:rsidRPr="000B3BFA" w:rsidRDefault="00AC56C6" w:rsidP="00AC56C6">
                <w:pPr>
                  <w:widowControl w:val="0"/>
                  <w:autoSpaceDE w:val="0"/>
                  <w:autoSpaceDN w:val="0"/>
                  <w:rPr>
                    <w:rFonts w:ascii="Andale Mono" w:eastAsia="Tahoma" w:hAnsi="Andale Mono" w:cs="Tahoma"/>
                    <w:i/>
                    <w:lang w:eastAsia="en-GB" w:bidi="en-GB"/>
                  </w:rPr>
                </w:pPr>
                <w:r w:rsidRPr="000B3BFA">
                  <w:rPr>
                    <w:rFonts w:ascii="Andale Mono" w:eastAsia="Tahoma" w:hAnsi="Andale Mono" w:cs="Tahoma"/>
                    <w:i/>
                    <w:lang w:eastAsia="en-GB" w:bidi="en-GB"/>
                  </w:rPr>
                  <w:t xml:space="preserve">Roger </w:t>
                </w:r>
                <w:proofErr w:type="spellStart"/>
                <w:r w:rsidRPr="000B3BFA">
                  <w:rPr>
                    <w:rFonts w:ascii="Andale Mono" w:eastAsia="Tahoma" w:hAnsi="Andale Mono" w:cs="Tahoma"/>
                    <w:i/>
                    <w:lang w:eastAsia="en-GB" w:bidi="en-GB"/>
                  </w:rPr>
                  <w:t>Davinson</w:t>
                </w:r>
                <w:proofErr w:type="spellEnd"/>
              </w:p>
            </w:tc>
            <w:tc>
              <w:tcPr>
                <w:tcW w:w="3055" w:type="dxa"/>
                <w:shd w:val="clear" w:color="auto" w:fill="D5D5D5"/>
              </w:tcPr>
              <w:p w14:paraId="27833BEB" w14:textId="72C49707" w:rsidR="00AC56C6" w:rsidRPr="000B3BFA" w:rsidRDefault="000856F2" w:rsidP="00AC56C6">
                <w:pPr>
                  <w:widowControl w:val="0"/>
                  <w:autoSpaceDE w:val="0"/>
                  <w:autoSpaceDN w:val="0"/>
                  <w:rPr>
                    <w:rFonts w:ascii="Andale Mono" w:eastAsia="Tahoma" w:hAnsi="Andale Mono" w:cs="Tahoma"/>
                    <w:i/>
                    <w:lang w:eastAsia="en-GB" w:bidi="en-GB"/>
                  </w:rPr>
                </w:pPr>
                <w:r>
                  <w:rPr>
                    <w:rFonts w:ascii="Andale Mono" w:eastAsia="Tahoma" w:hAnsi="Andale Mono" w:cs="Tahoma"/>
                    <w:i/>
                    <w:lang w:eastAsia="en-GB" w:bidi="en-GB"/>
                  </w:rPr>
                  <w:t>February 2024</w:t>
                </w:r>
              </w:p>
            </w:tc>
          </w:tr>
          <w:tr w:rsidR="00AC56C6" w:rsidRPr="000B3BFA" w14:paraId="0B6D8F29" w14:textId="77777777" w:rsidTr="00AC56C6">
            <w:trPr>
              <w:trHeight w:val="762"/>
            </w:trPr>
            <w:tc>
              <w:tcPr>
                <w:tcW w:w="2734" w:type="dxa"/>
                <w:shd w:val="clear" w:color="auto" w:fill="D5D5D5"/>
              </w:tcPr>
              <w:p w14:paraId="08A14C36" w14:textId="77777777" w:rsidR="00AC56C6" w:rsidRPr="000B3BFA" w:rsidRDefault="00AC56C6" w:rsidP="00AC56C6">
                <w:pPr>
                  <w:widowControl w:val="0"/>
                  <w:autoSpaceDE w:val="0"/>
                  <w:autoSpaceDN w:val="0"/>
                  <w:rPr>
                    <w:rFonts w:ascii="Andale Mono" w:eastAsia="Tahoma" w:hAnsi="Andale Mono" w:cs="Tahoma"/>
                    <w:i/>
                    <w:lang w:eastAsia="en-GB" w:bidi="en-GB"/>
                  </w:rPr>
                </w:pPr>
                <w:r w:rsidRPr="000B3BFA">
                  <w:rPr>
                    <w:rFonts w:ascii="Andale Mono" w:eastAsia="Tahoma" w:hAnsi="Andale Mono" w:cs="Tahoma"/>
                    <w:i/>
                    <w:lang w:eastAsia="en-GB" w:bidi="en-GB"/>
                  </w:rPr>
                  <w:t>Next review due:</w:t>
                </w:r>
              </w:p>
            </w:tc>
            <w:tc>
              <w:tcPr>
                <w:tcW w:w="3392" w:type="dxa"/>
                <w:shd w:val="clear" w:color="auto" w:fill="D5D5D5"/>
              </w:tcPr>
              <w:p w14:paraId="2EF566CB" w14:textId="77777777" w:rsidR="00AC56C6" w:rsidRPr="000B3BFA" w:rsidRDefault="00AC56C6" w:rsidP="00AC56C6">
                <w:pPr>
                  <w:widowControl w:val="0"/>
                  <w:autoSpaceDE w:val="0"/>
                  <w:autoSpaceDN w:val="0"/>
                  <w:rPr>
                    <w:rFonts w:ascii="Andale Mono" w:eastAsia="Tahoma" w:hAnsi="Andale Mono" w:cs="Tahoma"/>
                    <w:i/>
                    <w:lang w:eastAsia="en-GB" w:bidi="en-GB"/>
                  </w:rPr>
                </w:pPr>
              </w:p>
            </w:tc>
            <w:tc>
              <w:tcPr>
                <w:tcW w:w="3055" w:type="dxa"/>
                <w:shd w:val="clear" w:color="auto" w:fill="D5D5D5"/>
              </w:tcPr>
              <w:p w14:paraId="177555E9" w14:textId="69BCABED" w:rsidR="00AC56C6" w:rsidRPr="000B3BFA" w:rsidRDefault="00AC56C6" w:rsidP="00AC56C6">
                <w:pPr>
                  <w:widowControl w:val="0"/>
                  <w:autoSpaceDE w:val="0"/>
                  <w:autoSpaceDN w:val="0"/>
                  <w:rPr>
                    <w:rFonts w:ascii="Andale Mono" w:eastAsia="Tahoma" w:hAnsi="Andale Mono" w:cs="Tahoma"/>
                    <w:i/>
                    <w:lang w:eastAsia="en-GB" w:bidi="en-GB"/>
                  </w:rPr>
                </w:pPr>
                <w:r w:rsidRPr="000B3BFA">
                  <w:rPr>
                    <w:rFonts w:ascii="Andale Mono" w:eastAsia="Tahoma" w:hAnsi="Andale Mono" w:cs="Tahoma"/>
                    <w:i/>
                    <w:lang w:eastAsia="en-GB" w:bidi="en-GB"/>
                  </w:rPr>
                  <w:t>Spring 202</w:t>
                </w:r>
                <w:r w:rsidR="000856F2">
                  <w:rPr>
                    <w:rFonts w:ascii="Andale Mono" w:eastAsia="Tahoma" w:hAnsi="Andale Mono" w:cs="Tahoma"/>
                    <w:i/>
                    <w:lang w:eastAsia="en-GB" w:bidi="en-GB"/>
                  </w:rPr>
                  <w:t>5</w:t>
                </w:r>
              </w:p>
            </w:tc>
          </w:tr>
        </w:tbl>
        <w:p w14:paraId="4F910AEF" w14:textId="77777777" w:rsidR="00AC56C6" w:rsidRPr="000B3BFA" w:rsidRDefault="00AC56C6" w:rsidP="00AC56C6">
          <w:pPr>
            <w:widowControl w:val="0"/>
            <w:autoSpaceDE w:val="0"/>
            <w:autoSpaceDN w:val="0"/>
            <w:spacing w:before="8"/>
            <w:rPr>
              <w:rFonts w:ascii="Arial" w:eastAsia="Tahoma" w:hAnsi="Arial" w:cs="Arial"/>
              <w:sz w:val="17"/>
              <w:lang w:eastAsia="en-GB" w:bidi="en-GB"/>
            </w:rPr>
            <w:sectPr w:rsidR="00AC56C6" w:rsidRPr="000B3BFA" w:rsidSect="000B3BFA">
              <w:footerReference w:type="even" r:id="rId8"/>
              <w:footerReference w:type="default" r:id="rId9"/>
              <w:footerReference w:type="first" r:id="rId10"/>
              <w:pgSz w:w="11910" w:h="16840"/>
              <w:pgMar w:top="480" w:right="340" w:bottom="1180" w:left="1220" w:header="720" w:footer="990" w:gutter="0"/>
              <w:pgNumType w:start="0"/>
              <w:cols w:space="720"/>
              <w:titlePg/>
              <w:docGrid w:linePitch="299"/>
            </w:sectPr>
          </w:pPr>
        </w:p>
        <w:p w14:paraId="64FD2294" w14:textId="77777777" w:rsidR="00AC56C6" w:rsidRPr="00AC56C6" w:rsidRDefault="007E68B5" w:rsidP="00294ED3">
          <w:pPr>
            <w:rPr>
              <w:b/>
              <w:bCs/>
              <w:color w:val="002060"/>
              <w:sz w:val="44"/>
              <w:szCs w:val="44"/>
            </w:rPr>
          </w:pPr>
        </w:p>
      </w:sdtContent>
    </w:sdt>
    <w:p w14:paraId="2F6DF99F" w14:textId="2894869E" w:rsidR="00797A57" w:rsidRPr="00AC56C6" w:rsidRDefault="00AC56C6" w:rsidP="00AC56C6">
      <w:pPr>
        <w:pStyle w:val="NoSpacing"/>
        <w:rPr>
          <w:rFonts w:ascii="Arial Narrow" w:eastAsiaTheme="minorHAnsi" w:hAnsi="Arial Narrow"/>
          <w:b/>
          <w:bCs/>
          <w:color w:val="002060"/>
          <w:sz w:val="28"/>
          <w:szCs w:val="28"/>
          <w:lang w:eastAsia="en-US"/>
        </w:rPr>
      </w:pPr>
      <w:r w:rsidRPr="00AC56C6">
        <w:rPr>
          <w:rFonts w:ascii="Arial Narrow" w:eastAsia="Times New Roman" w:hAnsi="Arial Narrow"/>
          <w:b/>
          <w:bCs/>
          <w:sz w:val="28"/>
          <w:szCs w:val="28"/>
        </w:rPr>
        <w:t xml:space="preserve">Contents </w:t>
      </w:r>
    </w:p>
    <w:p w14:paraId="6B625F85" w14:textId="77777777" w:rsidR="00AC56C6" w:rsidRPr="00AC56C6" w:rsidRDefault="00AC56C6" w:rsidP="00AC56C6">
      <w:pPr>
        <w:pStyle w:val="NoSpacing"/>
        <w:rPr>
          <w:rFonts w:ascii="Arial Narrow" w:eastAsia="Times New Roman" w:hAnsi="Arial Narrow"/>
          <w:sz w:val="28"/>
          <w:szCs w:val="28"/>
        </w:rPr>
      </w:pPr>
    </w:p>
    <w:p w14:paraId="1DE7E468" w14:textId="7CAD9FAE" w:rsidR="00797A57" w:rsidRPr="00AC56C6" w:rsidRDefault="00797A57" w:rsidP="00AC56C6">
      <w:pPr>
        <w:pStyle w:val="NoSpacing"/>
        <w:rPr>
          <w:rFonts w:ascii="Arial Narrow" w:eastAsia="Times New Roman" w:hAnsi="Arial Narrow"/>
          <w:sz w:val="28"/>
          <w:szCs w:val="28"/>
        </w:rPr>
      </w:pPr>
      <w:r w:rsidRPr="00AC56C6">
        <w:rPr>
          <w:rFonts w:ascii="Arial Narrow" w:eastAsia="Times New Roman" w:hAnsi="Arial Narrow"/>
          <w:sz w:val="28"/>
          <w:szCs w:val="28"/>
        </w:rPr>
        <w:t>1). Aim</w:t>
      </w:r>
      <w:r w:rsidR="00667816" w:rsidRPr="00AC56C6">
        <w:rPr>
          <w:rFonts w:ascii="Arial Narrow" w:eastAsia="Times New Roman" w:hAnsi="Arial Narrow"/>
          <w:sz w:val="28"/>
          <w:szCs w:val="28"/>
        </w:rPr>
        <w:t>s</w:t>
      </w:r>
    </w:p>
    <w:p w14:paraId="568B6415" w14:textId="44658E71" w:rsidR="00797A57" w:rsidRPr="00AC56C6" w:rsidRDefault="00797A57" w:rsidP="00AC56C6">
      <w:pPr>
        <w:pStyle w:val="NoSpacing"/>
        <w:rPr>
          <w:rFonts w:ascii="Arial Narrow" w:eastAsia="Times New Roman" w:hAnsi="Arial Narrow"/>
          <w:sz w:val="28"/>
          <w:szCs w:val="28"/>
        </w:rPr>
      </w:pPr>
      <w:r w:rsidRPr="00AC56C6">
        <w:rPr>
          <w:rFonts w:ascii="Arial Narrow" w:eastAsia="Times New Roman" w:hAnsi="Arial Narrow"/>
          <w:sz w:val="28"/>
          <w:szCs w:val="28"/>
        </w:rPr>
        <w:t>2). Legislation and Guidance</w:t>
      </w:r>
    </w:p>
    <w:p w14:paraId="13B7527C" w14:textId="017F5447" w:rsidR="00797A57" w:rsidRPr="00AC56C6" w:rsidRDefault="00797A57" w:rsidP="00AC56C6">
      <w:pPr>
        <w:pStyle w:val="NoSpacing"/>
        <w:rPr>
          <w:rFonts w:ascii="Arial Narrow" w:eastAsia="Times New Roman" w:hAnsi="Arial Narrow"/>
          <w:sz w:val="28"/>
          <w:szCs w:val="28"/>
        </w:rPr>
      </w:pPr>
      <w:r w:rsidRPr="00AC56C6">
        <w:rPr>
          <w:rFonts w:ascii="Arial Narrow" w:eastAsia="Times New Roman" w:hAnsi="Arial Narrow"/>
          <w:sz w:val="28"/>
          <w:szCs w:val="28"/>
        </w:rPr>
        <w:t>3). Roles and responsibilities</w:t>
      </w:r>
    </w:p>
    <w:p w14:paraId="178D903E" w14:textId="4475AC5C" w:rsidR="00797A57" w:rsidRPr="00AC56C6" w:rsidRDefault="00797A57" w:rsidP="00AC56C6">
      <w:pPr>
        <w:pStyle w:val="NoSpacing"/>
        <w:rPr>
          <w:rFonts w:ascii="Arial Narrow" w:eastAsia="Times New Roman" w:hAnsi="Arial Narrow"/>
          <w:sz w:val="28"/>
          <w:szCs w:val="28"/>
        </w:rPr>
      </w:pPr>
      <w:r w:rsidRPr="00AC56C6">
        <w:rPr>
          <w:rFonts w:ascii="Arial Narrow" w:eastAsia="Times New Roman" w:hAnsi="Arial Narrow"/>
          <w:sz w:val="28"/>
          <w:szCs w:val="28"/>
        </w:rPr>
        <w:t>4). First aid procedures</w:t>
      </w:r>
    </w:p>
    <w:p w14:paraId="5744AD37" w14:textId="5B6339FA" w:rsidR="00797A57" w:rsidRPr="00AC56C6" w:rsidRDefault="00797A57" w:rsidP="00AC56C6">
      <w:pPr>
        <w:pStyle w:val="NoSpacing"/>
        <w:rPr>
          <w:rFonts w:ascii="Arial Narrow" w:eastAsia="Times New Roman" w:hAnsi="Arial Narrow"/>
          <w:sz w:val="28"/>
          <w:szCs w:val="28"/>
        </w:rPr>
      </w:pPr>
      <w:r w:rsidRPr="00AC56C6">
        <w:rPr>
          <w:rFonts w:ascii="Arial Narrow" w:eastAsia="Times New Roman" w:hAnsi="Arial Narrow"/>
          <w:sz w:val="28"/>
          <w:szCs w:val="28"/>
        </w:rPr>
        <w:t>5). First aid equipment</w:t>
      </w:r>
    </w:p>
    <w:p w14:paraId="60C6730F" w14:textId="6668E936" w:rsidR="00797A57" w:rsidRPr="00AC56C6" w:rsidRDefault="00797A57" w:rsidP="00AC56C6">
      <w:pPr>
        <w:pStyle w:val="NoSpacing"/>
        <w:rPr>
          <w:rFonts w:ascii="Arial Narrow" w:eastAsia="Times New Roman" w:hAnsi="Arial Narrow"/>
          <w:sz w:val="28"/>
          <w:szCs w:val="28"/>
        </w:rPr>
      </w:pPr>
      <w:r w:rsidRPr="00AC56C6">
        <w:rPr>
          <w:rFonts w:ascii="Arial Narrow" w:eastAsia="Times New Roman" w:hAnsi="Arial Narrow"/>
          <w:sz w:val="28"/>
          <w:szCs w:val="28"/>
        </w:rPr>
        <w:t>6). Reporting</w:t>
      </w:r>
    </w:p>
    <w:p w14:paraId="6ECF811E" w14:textId="77777777" w:rsidR="00DD3EA0" w:rsidRPr="00AC56C6" w:rsidRDefault="00DD3EA0" w:rsidP="00AC56C6">
      <w:pPr>
        <w:pStyle w:val="NoSpacing"/>
        <w:rPr>
          <w:rFonts w:ascii="Arial Narrow" w:eastAsia="Times New Roman" w:hAnsi="Arial Narrow"/>
        </w:rPr>
      </w:pPr>
    </w:p>
    <w:p w14:paraId="66EF7CD9" w14:textId="77777777" w:rsidR="003E47F5" w:rsidRPr="00AC56C6" w:rsidRDefault="003E47F5" w:rsidP="00AC56C6">
      <w:pPr>
        <w:pStyle w:val="NoSpacing"/>
        <w:rPr>
          <w:rFonts w:ascii="Arial Narrow" w:eastAsia="Times New Roman" w:hAnsi="Arial Narrow"/>
        </w:rPr>
      </w:pPr>
    </w:p>
    <w:p w14:paraId="5BA89477" w14:textId="77777777" w:rsidR="003E47F5" w:rsidRPr="00AC56C6" w:rsidRDefault="003E47F5" w:rsidP="00AC56C6">
      <w:pPr>
        <w:pStyle w:val="NoSpacing"/>
        <w:rPr>
          <w:rFonts w:ascii="Arial Narrow" w:eastAsia="Times New Roman" w:hAnsi="Arial Narrow"/>
        </w:rPr>
      </w:pPr>
    </w:p>
    <w:p w14:paraId="7577D425" w14:textId="37F763FE" w:rsidR="00294ED3" w:rsidRPr="00AC56C6" w:rsidRDefault="00294ED3" w:rsidP="00AC56C6">
      <w:pPr>
        <w:pStyle w:val="Heading1"/>
      </w:pPr>
      <w:r w:rsidRPr="00AC56C6">
        <w:t>Aims</w:t>
      </w:r>
    </w:p>
    <w:p w14:paraId="74BA0873" w14:textId="77777777" w:rsidR="00DD3EA0" w:rsidRPr="00AC56C6" w:rsidRDefault="00DD3EA0" w:rsidP="00AC56C6">
      <w:pPr>
        <w:pStyle w:val="NoSpacing"/>
        <w:rPr>
          <w:rFonts w:ascii="Arial Narrow" w:eastAsia="Times New Roman" w:hAnsi="Arial Narrow"/>
        </w:rPr>
      </w:pPr>
    </w:p>
    <w:p w14:paraId="0DA51B25" w14:textId="1FE31A8A" w:rsidR="00294ED3" w:rsidRPr="00AC56C6" w:rsidRDefault="00294ED3" w:rsidP="00AC56C6">
      <w:pPr>
        <w:pStyle w:val="NoSpacing"/>
        <w:rPr>
          <w:rFonts w:ascii="Arial Narrow" w:eastAsia="Times New Roman" w:hAnsi="Arial Narrow"/>
        </w:rPr>
      </w:pPr>
      <w:r w:rsidRPr="00AC56C6">
        <w:rPr>
          <w:rFonts w:ascii="Arial Narrow" w:eastAsia="Times New Roman" w:hAnsi="Arial Narrow"/>
        </w:rPr>
        <w:t>The aims of our first aid policy are to:</w:t>
      </w:r>
    </w:p>
    <w:p w14:paraId="667DF639" w14:textId="77777777" w:rsidR="00DD3EA0" w:rsidRPr="00AC56C6" w:rsidRDefault="00DD3EA0" w:rsidP="00AC56C6">
      <w:pPr>
        <w:pStyle w:val="NoSpacing"/>
        <w:rPr>
          <w:rFonts w:ascii="Arial Narrow" w:eastAsia="Times New Roman" w:hAnsi="Arial Narrow"/>
        </w:rPr>
      </w:pPr>
    </w:p>
    <w:p w14:paraId="65736F1A" w14:textId="2C4D23A3" w:rsidR="00294ED3"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Ensure the health and safety of all staff, pupils and visitors </w:t>
      </w:r>
    </w:p>
    <w:p w14:paraId="22ED74B6" w14:textId="77777777" w:rsidR="00294ED3"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Ensure that staff and governors are aware of their responsibilities with regards to health and safety</w:t>
      </w:r>
    </w:p>
    <w:p w14:paraId="4F84BADD" w14:textId="77777777" w:rsidR="00667816"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Provide a framework for responding to an incident and recording and reporting the outcomes </w:t>
      </w:r>
    </w:p>
    <w:p w14:paraId="7953EC90" w14:textId="77777777" w:rsidR="00667816" w:rsidRPr="00AC56C6" w:rsidRDefault="00667816" w:rsidP="00AC56C6">
      <w:pPr>
        <w:pStyle w:val="NoSpacing"/>
        <w:rPr>
          <w:rFonts w:ascii="Arial Narrow" w:eastAsia="Times New Roman" w:hAnsi="Arial Narrow"/>
        </w:rPr>
      </w:pPr>
    </w:p>
    <w:p w14:paraId="00FA34AD" w14:textId="57012713" w:rsidR="00294ED3" w:rsidRPr="00AC56C6" w:rsidRDefault="00294ED3" w:rsidP="00AC56C6">
      <w:pPr>
        <w:pStyle w:val="Heading1"/>
      </w:pPr>
      <w:r w:rsidRPr="00AC56C6">
        <w:t xml:space="preserve">Legislation and Guidance </w:t>
      </w:r>
    </w:p>
    <w:p w14:paraId="62D27EEE" w14:textId="77777777" w:rsidR="00797A57" w:rsidRPr="00AC56C6" w:rsidRDefault="00797A57" w:rsidP="00AC56C6">
      <w:pPr>
        <w:pStyle w:val="NoSpacing"/>
        <w:rPr>
          <w:rFonts w:ascii="Arial Narrow" w:eastAsia="Times New Roman" w:hAnsi="Arial Narrow"/>
        </w:rPr>
      </w:pPr>
    </w:p>
    <w:p w14:paraId="7F0B3B0D" w14:textId="6652FD3B"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This policy is based on advice from the Department for Education on first aid in schools and health and safety in schools, and the following legislation: </w:t>
      </w:r>
    </w:p>
    <w:p w14:paraId="18C9A849" w14:textId="77777777" w:rsidR="0093460F" w:rsidRPr="00AC56C6" w:rsidRDefault="0093460F" w:rsidP="007E68B5">
      <w:pPr>
        <w:pStyle w:val="NoSpacing"/>
        <w:jc w:val="both"/>
        <w:rPr>
          <w:rFonts w:ascii="Arial Narrow" w:eastAsia="Times New Roman" w:hAnsi="Arial Narrow"/>
        </w:rPr>
      </w:pPr>
    </w:p>
    <w:p w14:paraId="3736BF61" w14:textId="77777777"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Health and Safety (First Aid) Regulations 1981, which state that employers must provide adequate and appropriate equipment and facilities to enable first aid to be administered to employees, and qualified first aid personnel </w:t>
      </w:r>
    </w:p>
    <w:p w14:paraId="4C0CAF6B" w14:textId="3FDCD917"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Management of Health and Safety at Work Regulations 1992, which require employers to </w:t>
      </w:r>
      <w:r w:rsidR="00667816" w:rsidRPr="00AC56C6">
        <w:rPr>
          <w:rFonts w:ascii="Arial Narrow" w:eastAsia="Times New Roman" w:hAnsi="Arial Narrow"/>
        </w:rPr>
        <w:t>assess</w:t>
      </w:r>
      <w:r w:rsidRPr="00AC56C6">
        <w:rPr>
          <w:rFonts w:ascii="Arial Narrow" w:eastAsia="Times New Roman" w:hAnsi="Arial Narrow"/>
        </w:rPr>
        <w:t xml:space="preserve"> the risks to the health and safety of their employees </w:t>
      </w:r>
    </w:p>
    <w:p w14:paraId="62EA5252" w14:textId="720BB688"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Management of Health and Safety at Work Regulations 1999, which require employers to carry out risk assessments, </w:t>
      </w:r>
      <w:r w:rsidR="00667816" w:rsidRPr="00AC56C6">
        <w:rPr>
          <w:rFonts w:ascii="Arial Narrow" w:eastAsia="Times New Roman" w:hAnsi="Arial Narrow"/>
        </w:rPr>
        <w:t>decide</w:t>
      </w:r>
      <w:r w:rsidRPr="00AC56C6">
        <w:rPr>
          <w:rFonts w:ascii="Arial Narrow" w:eastAsia="Times New Roman" w:hAnsi="Arial Narrow"/>
        </w:rPr>
        <w:t xml:space="preserve"> to implement necessary measures, and arrange for appropriate information and training </w:t>
      </w:r>
    </w:p>
    <w:p w14:paraId="0889624C" w14:textId="77777777"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Reporting of Injuries, Diseases and Dangerous Occurrences Regulations (RIDDOR) 2013, which state that some accidents must be reported to the Health and Safety Executive (HSE), and set out the timeframe for this and how long records of such accidents must be kept </w:t>
      </w:r>
    </w:p>
    <w:p w14:paraId="45B1A7D2" w14:textId="77777777"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Social Security (Claims and Payments) Regulations 1979, which set out rules on the retention of accident records </w:t>
      </w:r>
    </w:p>
    <w:p w14:paraId="05F6C57F" w14:textId="77777777"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Education (Independent School Standards) Regulations 2014, which require that suitable space is provided to cater for the medical and therapy needs of pupils This policy complies with our funding agreement and articles of association. </w:t>
      </w:r>
    </w:p>
    <w:p w14:paraId="0265CE51" w14:textId="77777777" w:rsidR="00294ED3" w:rsidRPr="00AC56C6" w:rsidRDefault="00294ED3" w:rsidP="007E68B5">
      <w:pPr>
        <w:pStyle w:val="NoSpacing"/>
        <w:jc w:val="both"/>
        <w:rPr>
          <w:rFonts w:ascii="Arial Narrow" w:eastAsia="Times New Roman" w:hAnsi="Arial Narrow"/>
        </w:rPr>
      </w:pPr>
    </w:p>
    <w:p w14:paraId="61795A85" w14:textId="092C5F83" w:rsidR="00294ED3" w:rsidRPr="00AC56C6" w:rsidRDefault="00294ED3" w:rsidP="00AC56C6">
      <w:pPr>
        <w:pStyle w:val="Heading1"/>
      </w:pPr>
      <w:r w:rsidRPr="00AC56C6">
        <w:t xml:space="preserve">Roles and Responsibilities </w:t>
      </w:r>
    </w:p>
    <w:p w14:paraId="58721B55" w14:textId="77777777" w:rsidR="00797A57" w:rsidRPr="00AC56C6" w:rsidRDefault="00797A57" w:rsidP="00AC56C6">
      <w:pPr>
        <w:pStyle w:val="NoSpacing"/>
        <w:rPr>
          <w:rFonts w:ascii="Arial Narrow" w:eastAsia="Times New Roman" w:hAnsi="Arial Narrow"/>
        </w:rPr>
      </w:pPr>
    </w:p>
    <w:p w14:paraId="3C590B7C" w14:textId="0B49C8EC" w:rsidR="00294ED3" w:rsidRPr="00AC56C6" w:rsidRDefault="00294ED3" w:rsidP="00AC56C6">
      <w:pPr>
        <w:pStyle w:val="NoSpacing"/>
        <w:rPr>
          <w:rFonts w:ascii="Arial Narrow" w:eastAsia="Times New Roman" w:hAnsi="Arial Narrow"/>
        </w:rPr>
      </w:pPr>
      <w:r w:rsidRPr="00AC56C6">
        <w:rPr>
          <w:rFonts w:ascii="Arial Narrow" w:eastAsia="Times New Roman" w:hAnsi="Arial Narrow"/>
        </w:rPr>
        <w:t>Appointed person(s) and first aiders</w:t>
      </w:r>
    </w:p>
    <w:p w14:paraId="28ADB564" w14:textId="77777777" w:rsidR="0093460F" w:rsidRPr="00AC56C6" w:rsidRDefault="0093460F" w:rsidP="00AC56C6">
      <w:pPr>
        <w:pStyle w:val="NoSpacing"/>
        <w:rPr>
          <w:rFonts w:ascii="Arial Narrow" w:eastAsia="Times New Roman" w:hAnsi="Arial Narrow"/>
        </w:rPr>
      </w:pPr>
    </w:p>
    <w:p w14:paraId="3C357083" w14:textId="1A81D933" w:rsidR="00294ED3" w:rsidRPr="00AC56C6" w:rsidRDefault="00294ED3" w:rsidP="00AC56C6">
      <w:pPr>
        <w:pStyle w:val="NoSpacing"/>
        <w:rPr>
          <w:rFonts w:ascii="Arial Narrow" w:eastAsia="Times New Roman" w:hAnsi="Arial Narrow"/>
        </w:rPr>
      </w:pPr>
      <w:r w:rsidRPr="00AC56C6">
        <w:rPr>
          <w:rFonts w:ascii="Arial Narrow" w:eastAsia="Times New Roman" w:hAnsi="Arial Narrow"/>
        </w:rPr>
        <w:t>The school’s appointed person is</w:t>
      </w:r>
      <w:r w:rsidR="0093460F" w:rsidRPr="00AC56C6">
        <w:rPr>
          <w:rFonts w:ascii="Arial Narrow" w:eastAsia="Times New Roman" w:hAnsi="Arial Narrow"/>
        </w:rPr>
        <w:t xml:space="preserve"> Bronwen Patching</w:t>
      </w:r>
      <w:r w:rsidRPr="00AC56C6">
        <w:rPr>
          <w:rFonts w:ascii="Arial Narrow" w:eastAsia="Times New Roman" w:hAnsi="Arial Narrow"/>
        </w:rPr>
        <w:t xml:space="preserve"> who is responsible for: </w:t>
      </w:r>
    </w:p>
    <w:p w14:paraId="027638EC" w14:textId="77777777" w:rsidR="00B33B4C" w:rsidRPr="00AC56C6" w:rsidRDefault="00B33B4C" w:rsidP="00AC56C6">
      <w:pPr>
        <w:pStyle w:val="NoSpacing"/>
        <w:rPr>
          <w:rFonts w:ascii="Arial Narrow" w:eastAsia="Times New Roman" w:hAnsi="Arial Narrow"/>
        </w:rPr>
      </w:pPr>
    </w:p>
    <w:p w14:paraId="0E363626" w14:textId="77777777" w:rsidR="00294ED3"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Taking charge when someone is injured or becomes ill </w:t>
      </w:r>
    </w:p>
    <w:p w14:paraId="5BD50CDF" w14:textId="0C725C7A" w:rsidR="00294ED3"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Ensuring there is an adequate supply of medical materials in first aid kits and replenishing the contents of these kits  </w:t>
      </w:r>
    </w:p>
    <w:p w14:paraId="3E85B54B" w14:textId="77777777" w:rsidR="00294ED3"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Ensuring that an ambulance or other professional medical help is summoned when appropriate </w:t>
      </w:r>
    </w:p>
    <w:p w14:paraId="604F24B8" w14:textId="77777777" w:rsidR="00294ED3" w:rsidRPr="00AC56C6" w:rsidRDefault="00294ED3" w:rsidP="00AC56C6">
      <w:pPr>
        <w:pStyle w:val="NoSpacing"/>
        <w:rPr>
          <w:rFonts w:ascii="Arial Narrow" w:eastAsia="Times New Roman" w:hAnsi="Arial Narrow"/>
        </w:rPr>
      </w:pPr>
    </w:p>
    <w:p w14:paraId="65D9AE97" w14:textId="1A526448" w:rsidR="00294ED3"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First aiders are trained and qualified to carry out the role and are responsible for: </w:t>
      </w:r>
    </w:p>
    <w:p w14:paraId="65DDCBDA" w14:textId="77777777" w:rsidR="00B33B4C" w:rsidRPr="00AC56C6" w:rsidRDefault="00B33B4C" w:rsidP="00AC56C6">
      <w:pPr>
        <w:pStyle w:val="NoSpacing"/>
        <w:rPr>
          <w:rFonts w:ascii="Arial Narrow" w:eastAsia="Times New Roman" w:hAnsi="Arial Narrow"/>
        </w:rPr>
      </w:pPr>
    </w:p>
    <w:p w14:paraId="3E04661E" w14:textId="3EEAE14A"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lastRenderedPageBreak/>
        <w:sym w:font="Symbol" w:char="F0B7"/>
      </w:r>
      <w:r w:rsidRPr="00AC56C6">
        <w:rPr>
          <w:rFonts w:ascii="Arial Narrow" w:eastAsia="Times New Roman" w:hAnsi="Arial Narrow"/>
        </w:rPr>
        <w:t xml:space="preserve"> Acting as first responders to any incidents</w:t>
      </w:r>
      <w:r w:rsidR="00B33B4C" w:rsidRPr="00AC56C6">
        <w:rPr>
          <w:rFonts w:ascii="Arial Narrow" w:eastAsia="Times New Roman" w:hAnsi="Arial Narrow"/>
        </w:rPr>
        <w:t xml:space="preserve"> they </w:t>
      </w:r>
      <w:r w:rsidRPr="00AC56C6">
        <w:rPr>
          <w:rFonts w:ascii="Arial Narrow" w:eastAsia="Times New Roman" w:hAnsi="Arial Narrow"/>
        </w:rPr>
        <w:t xml:space="preserve">will assess the situation where there is an injured or ill person and provide immediate and appropriate treatment </w:t>
      </w:r>
    </w:p>
    <w:p w14:paraId="0BE10E03" w14:textId="77777777"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Sending pupils home to recover, where necessary </w:t>
      </w:r>
    </w:p>
    <w:p w14:paraId="4F74D9E6" w14:textId="49EBB0EF"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Filling in an accident report on the same day, or as soon as is reasonably practicable, after an incident  </w:t>
      </w:r>
    </w:p>
    <w:p w14:paraId="10DDF001" w14:textId="77777777" w:rsidR="00294ED3"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Keeping their contact details up to date </w:t>
      </w:r>
    </w:p>
    <w:p w14:paraId="7DF8605D" w14:textId="77777777" w:rsidR="00294ED3" w:rsidRPr="00AC56C6" w:rsidRDefault="00294ED3" w:rsidP="007E68B5">
      <w:pPr>
        <w:pStyle w:val="NoSpacing"/>
        <w:jc w:val="both"/>
        <w:rPr>
          <w:rFonts w:ascii="Arial Narrow" w:eastAsia="Times New Roman" w:hAnsi="Arial Narrow"/>
        </w:rPr>
      </w:pPr>
    </w:p>
    <w:p w14:paraId="58184EDE" w14:textId="053FD2E5" w:rsidR="001E1FFC" w:rsidRPr="00AC56C6" w:rsidRDefault="00B33B4C" w:rsidP="007E68B5">
      <w:pPr>
        <w:pStyle w:val="NoSpacing"/>
        <w:jc w:val="both"/>
        <w:rPr>
          <w:rFonts w:ascii="Arial Narrow" w:eastAsia="Times New Roman" w:hAnsi="Arial Narrow"/>
        </w:rPr>
      </w:pPr>
      <w:r w:rsidRPr="00AC56C6">
        <w:rPr>
          <w:rFonts w:ascii="Arial Narrow" w:eastAsia="Times New Roman" w:hAnsi="Arial Narrow"/>
        </w:rPr>
        <w:t>The</w:t>
      </w:r>
      <w:r w:rsidR="00294ED3" w:rsidRPr="00AC56C6">
        <w:rPr>
          <w:rFonts w:ascii="Arial Narrow" w:eastAsia="Times New Roman" w:hAnsi="Arial Narrow"/>
        </w:rPr>
        <w:t xml:space="preserve"> school’s first aiders lists are </w:t>
      </w:r>
      <w:r w:rsidRPr="00AC56C6">
        <w:rPr>
          <w:rFonts w:ascii="Arial Narrow" w:eastAsia="Times New Roman" w:hAnsi="Arial Narrow"/>
        </w:rPr>
        <w:t>on the first aid board in the staff kitchen</w:t>
      </w:r>
      <w:r w:rsidR="006A15A0" w:rsidRPr="00AC56C6">
        <w:rPr>
          <w:rFonts w:ascii="Arial Narrow" w:eastAsia="Times New Roman" w:hAnsi="Arial Narrow"/>
        </w:rPr>
        <w:t>.</w:t>
      </w:r>
      <w:r w:rsidR="00294ED3" w:rsidRPr="00AC56C6">
        <w:rPr>
          <w:rFonts w:ascii="Arial Narrow" w:eastAsia="Times New Roman" w:hAnsi="Arial Narrow"/>
        </w:rPr>
        <w:t xml:space="preserve">  Their names will also be displayed prominently around the school. </w:t>
      </w:r>
    </w:p>
    <w:p w14:paraId="5F18BD64" w14:textId="77777777" w:rsidR="006A15A0" w:rsidRPr="00AC56C6" w:rsidRDefault="006A15A0" w:rsidP="007E68B5">
      <w:pPr>
        <w:pStyle w:val="NoSpacing"/>
        <w:jc w:val="both"/>
        <w:rPr>
          <w:rFonts w:ascii="Arial Narrow" w:eastAsia="Times New Roman" w:hAnsi="Arial Narrow"/>
        </w:rPr>
      </w:pPr>
    </w:p>
    <w:p w14:paraId="2560EA28" w14:textId="7C8A422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The Governing Board </w:t>
      </w:r>
    </w:p>
    <w:p w14:paraId="36E07713"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The governing board has ultimate responsibility for health and safety matters in the school, but delegates operational matters and day-to-day tasks to the Principal and staff members. </w:t>
      </w:r>
    </w:p>
    <w:p w14:paraId="5B644391" w14:textId="77777777" w:rsidR="001E1FFC" w:rsidRPr="00AC56C6" w:rsidRDefault="001E1FFC" w:rsidP="007E68B5">
      <w:pPr>
        <w:pStyle w:val="NoSpacing"/>
        <w:jc w:val="both"/>
        <w:rPr>
          <w:rFonts w:ascii="Arial Narrow" w:eastAsia="Times New Roman" w:hAnsi="Arial Narrow"/>
        </w:rPr>
      </w:pPr>
    </w:p>
    <w:p w14:paraId="5C28A083"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The Principal </w:t>
      </w:r>
    </w:p>
    <w:p w14:paraId="054DD8D0" w14:textId="0681EAF4"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The Principal is responsible for the implementation of this policy including: </w:t>
      </w:r>
    </w:p>
    <w:p w14:paraId="411F4092" w14:textId="77777777" w:rsidR="006A15A0" w:rsidRPr="00AC56C6" w:rsidRDefault="006A15A0" w:rsidP="007E68B5">
      <w:pPr>
        <w:pStyle w:val="NoSpacing"/>
        <w:jc w:val="both"/>
        <w:rPr>
          <w:rFonts w:ascii="Arial Narrow" w:eastAsia="Times New Roman" w:hAnsi="Arial Narrow"/>
        </w:rPr>
      </w:pPr>
    </w:p>
    <w:p w14:paraId="4904FCEA" w14:textId="142E2486"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Ensuring that an appropriate number of appointed persons and/or trained first aid personnel </w:t>
      </w:r>
      <w:r w:rsidR="006A15A0" w:rsidRPr="00AC56C6">
        <w:rPr>
          <w:rFonts w:ascii="Arial Narrow" w:eastAsia="Times New Roman" w:hAnsi="Arial Narrow"/>
        </w:rPr>
        <w:t>are always present in the school</w:t>
      </w:r>
      <w:r w:rsidRPr="00AC56C6">
        <w:rPr>
          <w:rFonts w:ascii="Arial Narrow" w:eastAsia="Times New Roman" w:hAnsi="Arial Narrow"/>
        </w:rPr>
        <w:t xml:space="preserve"> </w:t>
      </w:r>
    </w:p>
    <w:p w14:paraId="207506ED"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Ensuring that first aiders have an appropriate qualification, keep training up to date and remain competent to perform their role </w:t>
      </w:r>
    </w:p>
    <w:p w14:paraId="0333FB22"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Ensuring all staff are aware of first aid procedures </w:t>
      </w:r>
    </w:p>
    <w:p w14:paraId="3DDBC914"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Ensuring appropriate risk assessments are completed and appropriate measures are put in place </w:t>
      </w:r>
    </w:p>
    <w:p w14:paraId="157A496F" w14:textId="72FC670E"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Undertaking or ensuring that </w:t>
      </w:r>
      <w:r w:rsidR="006A15A0" w:rsidRPr="00AC56C6">
        <w:rPr>
          <w:rFonts w:ascii="Arial Narrow" w:eastAsia="Times New Roman" w:hAnsi="Arial Narrow"/>
        </w:rPr>
        <w:t>teaching staff</w:t>
      </w:r>
      <w:r w:rsidRPr="00AC56C6">
        <w:rPr>
          <w:rFonts w:ascii="Arial Narrow" w:eastAsia="Times New Roman" w:hAnsi="Arial Narrow"/>
        </w:rPr>
        <w:t xml:space="preserve"> undertake, risk assessments, as appropriate, and that appropriate measures are put in place </w:t>
      </w:r>
    </w:p>
    <w:p w14:paraId="6AF240CC"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Ensuring that adequate space is available for catering to the medical needs of pupils </w:t>
      </w:r>
    </w:p>
    <w:p w14:paraId="02386262"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Reporting specified incidents to the HSE when necessary </w:t>
      </w:r>
    </w:p>
    <w:p w14:paraId="0203120E" w14:textId="77777777" w:rsidR="001E1FFC" w:rsidRPr="00AC56C6" w:rsidRDefault="001E1FFC" w:rsidP="00AC56C6">
      <w:pPr>
        <w:pStyle w:val="NoSpacing"/>
        <w:rPr>
          <w:rFonts w:ascii="Arial Narrow" w:eastAsia="Times New Roman" w:hAnsi="Arial Narrow"/>
        </w:rPr>
      </w:pPr>
    </w:p>
    <w:p w14:paraId="68B161A8"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Staff </w:t>
      </w:r>
    </w:p>
    <w:p w14:paraId="2787885C" w14:textId="580A8BEE"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School staff are responsible for: </w:t>
      </w:r>
    </w:p>
    <w:p w14:paraId="27A70F71" w14:textId="77777777" w:rsidR="006A15A0" w:rsidRPr="00AC56C6" w:rsidRDefault="006A15A0" w:rsidP="00AC56C6">
      <w:pPr>
        <w:pStyle w:val="NoSpacing"/>
        <w:rPr>
          <w:rFonts w:ascii="Arial Narrow" w:eastAsia="Times New Roman" w:hAnsi="Arial Narrow"/>
        </w:rPr>
      </w:pPr>
    </w:p>
    <w:p w14:paraId="78CD9AC0"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Ensuring they follow first aid procedures </w:t>
      </w:r>
    </w:p>
    <w:p w14:paraId="356E6C64"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Ensuring they know who the first aiders in school are </w:t>
      </w:r>
    </w:p>
    <w:p w14:paraId="21439CBE" w14:textId="1FC14405"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Completing accident reports for all incidents they attend to where a first aider/appointed person is not </w:t>
      </w:r>
      <w:r w:rsidR="006A15A0" w:rsidRPr="00AC56C6">
        <w:rPr>
          <w:rFonts w:ascii="Arial Narrow" w:eastAsia="Times New Roman" w:hAnsi="Arial Narrow"/>
        </w:rPr>
        <w:t>called</w:t>
      </w:r>
      <w:r w:rsidRPr="00AC56C6">
        <w:rPr>
          <w:rFonts w:ascii="Arial Narrow" w:eastAsia="Times New Roman" w:hAnsi="Arial Narrow"/>
        </w:rPr>
        <w:t xml:space="preserve"> </w:t>
      </w:r>
    </w:p>
    <w:p w14:paraId="022EF48E" w14:textId="6455CD30"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Informing the </w:t>
      </w:r>
      <w:r w:rsidR="006A15A0" w:rsidRPr="00AC56C6">
        <w:rPr>
          <w:rFonts w:ascii="Arial Narrow" w:eastAsia="Times New Roman" w:hAnsi="Arial Narrow"/>
        </w:rPr>
        <w:t>H</w:t>
      </w:r>
      <w:r w:rsidRPr="00AC56C6">
        <w:rPr>
          <w:rFonts w:ascii="Arial Narrow" w:eastAsia="Times New Roman" w:hAnsi="Arial Narrow"/>
        </w:rPr>
        <w:t xml:space="preserve">eadteacher or </w:t>
      </w:r>
      <w:r w:rsidR="006A15A0" w:rsidRPr="00AC56C6">
        <w:rPr>
          <w:rFonts w:ascii="Arial Narrow" w:eastAsia="Times New Roman" w:hAnsi="Arial Narrow"/>
        </w:rPr>
        <w:t>Principal</w:t>
      </w:r>
      <w:r w:rsidRPr="00AC56C6">
        <w:rPr>
          <w:rFonts w:ascii="Arial Narrow" w:eastAsia="Times New Roman" w:hAnsi="Arial Narrow"/>
        </w:rPr>
        <w:t xml:space="preserve"> of any specific health conditions or first aid needs </w:t>
      </w:r>
    </w:p>
    <w:p w14:paraId="6E8E3BC7" w14:textId="77777777" w:rsidR="001E1FFC" w:rsidRPr="00AC56C6" w:rsidRDefault="001E1FFC" w:rsidP="00AC56C6">
      <w:pPr>
        <w:pStyle w:val="NoSpacing"/>
        <w:rPr>
          <w:rFonts w:ascii="Arial Narrow" w:eastAsia="Times New Roman" w:hAnsi="Arial Narrow"/>
        </w:rPr>
      </w:pPr>
    </w:p>
    <w:p w14:paraId="27242D55" w14:textId="78D6EC57" w:rsidR="001E1FFC" w:rsidRPr="00AC56C6" w:rsidRDefault="00797A57" w:rsidP="00AC56C6">
      <w:pPr>
        <w:pStyle w:val="Heading1"/>
      </w:pPr>
      <w:r w:rsidRPr="00AC56C6">
        <w:t xml:space="preserve"> </w:t>
      </w:r>
      <w:r w:rsidR="00294ED3" w:rsidRPr="00AC56C6">
        <w:t xml:space="preserve">First Aid Procedures </w:t>
      </w:r>
    </w:p>
    <w:p w14:paraId="640CF2B4" w14:textId="77777777" w:rsidR="00D53D75" w:rsidRPr="00AC56C6" w:rsidRDefault="00D53D75" w:rsidP="00AC56C6">
      <w:pPr>
        <w:pStyle w:val="NoSpacing"/>
        <w:rPr>
          <w:rFonts w:ascii="Arial Narrow" w:eastAsia="Times New Roman" w:hAnsi="Arial Narrow"/>
        </w:rPr>
      </w:pPr>
    </w:p>
    <w:p w14:paraId="42F95BC9" w14:textId="4AAD93C9"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In-school procedures </w:t>
      </w:r>
    </w:p>
    <w:p w14:paraId="000B6EB3" w14:textId="77777777" w:rsidR="006A15A0" w:rsidRPr="00AC56C6" w:rsidRDefault="006A15A0" w:rsidP="00AC56C6">
      <w:pPr>
        <w:pStyle w:val="NoSpacing"/>
        <w:rPr>
          <w:rFonts w:ascii="Arial Narrow" w:eastAsia="Times New Roman" w:hAnsi="Arial Narrow"/>
        </w:rPr>
      </w:pPr>
    </w:p>
    <w:p w14:paraId="6AE25380" w14:textId="51A272FD"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In the event of an accident resulting in injury: </w:t>
      </w:r>
    </w:p>
    <w:p w14:paraId="602222F6" w14:textId="77777777" w:rsidR="006A15A0" w:rsidRPr="00AC56C6" w:rsidRDefault="006A15A0" w:rsidP="00AC56C6">
      <w:pPr>
        <w:pStyle w:val="NoSpacing"/>
        <w:rPr>
          <w:rFonts w:ascii="Arial Narrow" w:eastAsia="Times New Roman" w:hAnsi="Arial Narrow"/>
        </w:rPr>
      </w:pPr>
    </w:p>
    <w:p w14:paraId="2AB84262"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closest member of staff present will assess the seriousness of the injury and seek the assistance of a qualified first aider, if appropriate, who will provide the required first aid treatment </w:t>
      </w:r>
    </w:p>
    <w:p w14:paraId="59D20F21"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first aider, if called, will assess the injury and decide if further assistance is needed from a colleague or the emergency services. They will remain on scene until help arrives </w:t>
      </w:r>
    </w:p>
    <w:p w14:paraId="63443FFA"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first aider will also decide whether the injured person should be moved or placed in a recovery position </w:t>
      </w:r>
    </w:p>
    <w:p w14:paraId="6920D0D4" w14:textId="77777777" w:rsidR="006A15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If the first aider judges that a pupil is too unwell to remain in school, parents or a representative nominated by the parent will be contacted and asked to collect their child. Upon their arrival, the first aider will update parents/representative and give suggestions of potential next steps. It is for the parents/representative to decide on the next course of action. </w:t>
      </w:r>
    </w:p>
    <w:p w14:paraId="4934A2C1" w14:textId="657C7284"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If emergency services are called the relevant member of staff will seek to </w:t>
      </w:r>
      <w:r w:rsidR="00667816" w:rsidRPr="00AC56C6">
        <w:rPr>
          <w:rFonts w:ascii="Arial Narrow" w:eastAsia="Times New Roman" w:hAnsi="Arial Narrow"/>
        </w:rPr>
        <w:t>contact</w:t>
      </w:r>
      <w:r w:rsidRPr="00AC56C6">
        <w:rPr>
          <w:rFonts w:ascii="Arial Narrow" w:eastAsia="Times New Roman" w:hAnsi="Arial Narrow"/>
        </w:rPr>
        <w:t xml:space="preserve"> the parents or emergency contacts as soon is practically possible contact parents immediately </w:t>
      </w:r>
    </w:p>
    <w:p w14:paraId="61FED480"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first aider/relevant member of staff will complete an accident report form on the same day or as soon as is reasonably practical after an incident resulting in an injury </w:t>
      </w:r>
    </w:p>
    <w:p w14:paraId="76A7CCBA" w14:textId="77777777" w:rsidR="001E1FFC" w:rsidRPr="00AC56C6" w:rsidRDefault="001E1FFC" w:rsidP="00AC56C6">
      <w:pPr>
        <w:pStyle w:val="NoSpacing"/>
        <w:rPr>
          <w:rFonts w:ascii="Arial Narrow" w:eastAsia="Times New Roman" w:hAnsi="Arial Narrow"/>
        </w:rPr>
      </w:pPr>
    </w:p>
    <w:p w14:paraId="4662302B" w14:textId="5FC7D86D"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Off-site procedures </w:t>
      </w:r>
    </w:p>
    <w:p w14:paraId="10C6C32A" w14:textId="77777777" w:rsidR="00D53D75" w:rsidRPr="00AC56C6" w:rsidRDefault="00D53D75" w:rsidP="00AC56C6">
      <w:pPr>
        <w:pStyle w:val="NoSpacing"/>
        <w:rPr>
          <w:rFonts w:ascii="Arial Narrow" w:eastAsia="Times New Roman" w:hAnsi="Arial Narrow"/>
        </w:rPr>
      </w:pPr>
    </w:p>
    <w:p w14:paraId="5C15AEB5"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lastRenderedPageBreak/>
        <w:t xml:space="preserve">When taking pupils off the school premises, staff will ensure they always have the following: </w:t>
      </w:r>
      <w:r w:rsidRPr="00AC56C6">
        <w:rPr>
          <w:rFonts w:ascii="Arial Narrow" w:eastAsia="Times New Roman" w:hAnsi="Arial Narrow"/>
        </w:rPr>
        <w:sym w:font="Symbol" w:char="F0B7"/>
      </w:r>
      <w:r w:rsidRPr="00AC56C6">
        <w:rPr>
          <w:rFonts w:ascii="Arial Narrow" w:eastAsia="Times New Roman" w:hAnsi="Arial Narrow"/>
        </w:rPr>
        <w:t xml:space="preserve"> A school mobile phone </w:t>
      </w:r>
    </w:p>
    <w:p w14:paraId="0765940B"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A portable first aid kit </w:t>
      </w:r>
    </w:p>
    <w:p w14:paraId="48292CCB"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Information about the specific medical needs of pupils </w:t>
      </w:r>
    </w:p>
    <w:p w14:paraId="4A4D2D9E" w14:textId="77777777"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Parents’ contact details </w:t>
      </w:r>
    </w:p>
    <w:p w14:paraId="47D74E97" w14:textId="77777777" w:rsidR="001E1FFC" w:rsidRPr="00AC56C6" w:rsidRDefault="001E1FFC" w:rsidP="007E68B5">
      <w:pPr>
        <w:pStyle w:val="NoSpacing"/>
        <w:jc w:val="both"/>
        <w:rPr>
          <w:rFonts w:ascii="Arial Narrow" w:eastAsia="Times New Roman" w:hAnsi="Arial Narrow"/>
        </w:rPr>
      </w:pPr>
    </w:p>
    <w:p w14:paraId="49A0D025" w14:textId="6B1F3F76" w:rsidR="001E1FFC"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Risk assessments will be completed by the relevant individual prior to any educational visit that necessitates taking pupils off school premises. There will always be at least one first aider on school trips and visits.  </w:t>
      </w:r>
    </w:p>
    <w:p w14:paraId="676BFC3C" w14:textId="77777777" w:rsidR="001E1FFC" w:rsidRPr="00AC56C6" w:rsidRDefault="001E1FFC" w:rsidP="00AC56C6">
      <w:pPr>
        <w:pStyle w:val="NoSpacing"/>
        <w:rPr>
          <w:rFonts w:ascii="Arial Narrow" w:eastAsia="Times New Roman" w:hAnsi="Arial Narrow"/>
        </w:rPr>
      </w:pPr>
    </w:p>
    <w:p w14:paraId="60A9C8A2" w14:textId="77777777" w:rsidR="000E7697" w:rsidRPr="00AC56C6" w:rsidRDefault="000E7697" w:rsidP="00AC56C6">
      <w:pPr>
        <w:pStyle w:val="NoSpacing"/>
        <w:rPr>
          <w:rFonts w:ascii="Arial Narrow" w:eastAsia="Times New Roman" w:hAnsi="Arial Narrow"/>
        </w:rPr>
      </w:pPr>
    </w:p>
    <w:p w14:paraId="4104C8BC" w14:textId="4BF8D614" w:rsidR="001E1FFC" w:rsidRPr="00AC56C6" w:rsidRDefault="00294ED3" w:rsidP="00AC56C6">
      <w:pPr>
        <w:pStyle w:val="Heading1"/>
      </w:pPr>
      <w:r w:rsidRPr="00AC56C6">
        <w:t>First Aid Equipment</w:t>
      </w:r>
    </w:p>
    <w:p w14:paraId="6C021B4A" w14:textId="77777777" w:rsidR="00797A57" w:rsidRPr="00AC56C6" w:rsidRDefault="00797A57" w:rsidP="00AC56C6">
      <w:pPr>
        <w:pStyle w:val="NoSpacing"/>
        <w:rPr>
          <w:rFonts w:ascii="Arial Narrow" w:eastAsia="Times New Roman" w:hAnsi="Arial Narrow"/>
        </w:rPr>
      </w:pPr>
    </w:p>
    <w:p w14:paraId="5D0F7D55"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A typical first aid kit in our school will include the following: </w:t>
      </w:r>
    </w:p>
    <w:p w14:paraId="05DBE87B"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Regular and large bandages </w:t>
      </w:r>
    </w:p>
    <w:p w14:paraId="21902ADC"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Eye pad bandages </w:t>
      </w:r>
    </w:p>
    <w:p w14:paraId="64BD8BE4"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Triangular bandages </w:t>
      </w:r>
    </w:p>
    <w:p w14:paraId="38740D0C"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Adhesive tape </w:t>
      </w:r>
    </w:p>
    <w:p w14:paraId="4C13239E"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Safety pins </w:t>
      </w:r>
    </w:p>
    <w:p w14:paraId="5D8A2D16"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Disposable gloves </w:t>
      </w:r>
    </w:p>
    <w:p w14:paraId="52B71CA5"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Antiseptic wipes </w:t>
      </w:r>
    </w:p>
    <w:p w14:paraId="6182D1E8" w14:textId="5D4DD84C"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001E1FFC" w:rsidRPr="00AC56C6">
        <w:rPr>
          <w:rFonts w:ascii="Arial Narrow" w:eastAsia="Times New Roman" w:hAnsi="Arial Narrow"/>
        </w:rPr>
        <w:t xml:space="preserve"> Plasters of assorted sizes </w:t>
      </w:r>
    </w:p>
    <w:p w14:paraId="6DFE350B"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Scissors </w:t>
      </w:r>
    </w:p>
    <w:p w14:paraId="2DB2A4A8"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Cold compresses </w:t>
      </w:r>
    </w:p>
    <w:p w14:paraId="3B5EE406" w14:textId="126BC838"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Burns dressings </w:t>
      </w:r>
    </w:p>
    <w:p w14:paraId="4BECCA62" w14:textId="77777777" w:rsidR="006A15A0" w:rsidRPr="00AC56C6" w:rsidRDefault="006A15A0" w:rsidP="00AC56C6">
      <w:pPr>
        <w:pStyle w:val="NoSpacing"/>
        <w:rPr>
          <w:rFonts w:ascii="Arial Narrow" w:eastAsia="Times New Roman" w:hAnsi="Arial Narrow"/>
        </w:rPr>
      </w:pPr>
    </w:p>
    <w:p w14:paraId="5CF6F9E4"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t>No medication is kept in first aid kits</w:t>
      </w:r>
    </w:p>
    <w:p w14:paraId="114F1E43" w14:textId="77777777" w:rsidR="001E1FFC" w:rsidRPr="00AC56C6" w:rsidRDefault="001E1FFC" w:rsidP="00AC56C6">
      <w:pPr>
        <w:pStyle w:val="NoSpacing"/>
        <w:rPr>
          <w:rFonts w:ascii="Arial Narrow" w:eastAsia="Times New Roman" w:hAnsi="Arial Narrow"/>
        </w:rPr>
      </w:pPr>
    </w:p>
    <w:p w14:paraId="342BE153"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First aid kits are stored in: </w:t>
      </w:r>
    </w:p>
    <w:p w14:paraId="6C566C23"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The medical room </w:t>
      </w:r>
    </w:p>
    <w:p w14:paraId="14318270" w14:textId="77777777"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Reception (at the desk) </w:t>
      </w:r>
    </w:p>
    <w:p w14:paraId="3A0A6671" w14:textId="3ECD9646" w:rsidR="001E1FFC"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w:t>
      </w:r>
      <w:r w:rsidR="006A15A0" w:rsidRPr="00AC56C6">
        <w:rPr>
          <w:rFonts w:ascii="Arial Narrow" w:eastAsia="Times New Roman" w:hAnsi="Arial Narrow"/>
        </w:rPr>
        <w:t>Staff kitchen</w:t>
      </w:r>
      <w:r w:rsidRPr="00AC56C6">
        <w:rPr>
          <w:rFonts w:ascii="Arial Narrow" w:eastAsia="Times New Roman" w:hAnsi="Arial Narrow"/>
        </w:rPr>
        <w:t xml:space="preserve"> </w:t>
      </w:r>
    </w:p>
    <w:p w14:paraId="0E0BF6B3" w14:textId="77777777" w:rsidR="001E1FFC" w:rsidRPr="00AC56C6" w:rsidRDefault="001E1FFC" w:rsidP="00AC56C6">
      <w:pPr>
        <w:pStyle w:val="NoSpacing"/>
        <w:rPr>
          <w:rFonts w:ascii="Arial Narrow" w:eastAsia="Times New Roman" w:hAnsi="Arial Narrow"/>
        </w:rPr>
      </w:pPr>
    </w:p>
    <w:p w14:paraId="7559266B" w14:textId="77777777" w:rsidR="000E7697" w:rsidRPr="00AC56C6" w:rsidRDefault="000E7697" w:rsidP="00AC56C6">
      <w:pPr>
        <w:pStyle w:val="NoSpacing"/>
        <w:rPr>
          <w:rFonts w:ascii="Arial Narrow" w:eastAsia="Times New Roman" w:hAnsi="Arial Narrow"/>
        </w:rPr>
      </w:pPr>
    </w:p>
    <w:p w14:paraId="02F3D83B" w14:textId="21D70D81" w:rsidR="00797A57" w:rsidRPr="00AC56C6" w:rsidRDefault="00294ED3" w:rsidP="00AC56C6">
      <w:pPr>
        <w:pStyle w:val="Heading1"/>
      </w:pPr>
      <w:r w:rsidRPr="00AC56C6">
        <w:t xml:space="preserve">Department Record-Keeping and Reporting </w:t>
      </w:r>
    </w:p>
    <w:p w14:paraId="25208E2C" w14:textId="77777777" w:rsidR="00797A57" w:rsidRPr="00AC56C6" w:rsidRDefault="00797A57" w:rsidP="00AC56C6">
      <w:pPr>
        <w:pStyle w:val="NoSpacing"/>
        <w:rPr>
          <w:rFonts w:ascii="Arial Narrow" w:eastAsia="Times New Roman" w:hAnsi="Arial Narrow"/>
        </w:rPr>
      </w:pPr>
    </w:p>
    <w:p w14:paraId="130BEF69" w14:textId="745F8738" w:rsidR="001E1FFC" w:rsidRPr="00AC56C6" w:rsidRDefault="00797A57"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w:t>
      </w:r>
      <w:r w:rsidR="00294ED3" w:rsidRPr="00AC56C6">
        <w:rPr>
          <w:rFonts w:ascii="Arial Narrow" w:eastAsia="Times New Roman" w:hAnsi="Arial Narrow"/>
        </w:rPr>
        <w:t xml:space="preserve">First aid and accident record book </w:t>
      </w:r>
    </w:p>
    <w:p w14:paraId="3A1759A5" w14:textId="77777777"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An accident form will be completed by the first aider/relevant member of staff on the same day or as soon as possible after an incident resulting in an injury </w:t>
      </w:r>
    </w:p>
    <w:p w14:paraId="4CAFC6B0" w14:textId="6AE0E705"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As much detail as possible should be supplied when reporting an accident, including </w:t>
      </w:r>
      <w:r w:rsidR="006A15A0" w:rsidRPr="00AC56C6">
        <w:rPr>
          <w:rFonts w:ascii="Arial Narrow" w:eastAsia="Times New Roman" w:hAnsi="Arial Narrow"/>
        </w:rPr>
        <w:t>all</w:t>
      </w:r>
      <w:r w:rsidRPr="00AC56C6">
        <w:rPr>
          <w:rFonts w:ascii="Arial Narrow" w:eastAsia="Times New Roman" w:hAnsi="Arial Narrow"/>
        </w:rPr>
        <w:t xml:space="preserve"> the information included in the accident form provided by the first aider. </w:t>
      </w:r>
    </w:p>
    <w:p w14:paraId="44FC8930" w14:textId="77777777"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A copy of the accident report form will also be added to the pupil’s educational record by the first aider. </w:t>
      </w:r>
    </w:p>
    <w:p w14:paraId="2C5C4131" w14:textId="77777777"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Records held in the first aid and accident book will be retained by the school for a minimum of 3 years, in accordance with regulation 25 of the Social Security (Claims and Payments) Regulations 1979, and then securely disposed of</w:t>
      </w:r>
    </w:p>
    <w:p w14:paraId="5BA6CF5E" w14:textId="77777777" w:rsidR="00DD3EA0" w:rsidRPr="00AC56C6" w:rsidRDefault="00DD3EA0" w:rsidP="007E68B5">
      <w:pPr>
        <w:pStyle w:val="NoSpacing"/>
        <w:jc w:val="both"/>
        <w:rPr>
          <w:rFonts w:ascii="Arial Narrow" w:eastAsia="Times New Roman" w:hAnsi="Arial Narrow"/>
        </w:rPr>
      </w:pPr>
    </w:p>
    <w:p w14:paraId="02DC2318" w14:textId="4625C227"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Reporting to the HSE </w:t>
      </w:r>
    </w:p>
    <w:p w14:paraId="3196238B" w14:textId="77777777" w:rsidR="006A15A0" w:rsidRPr="00AC56C6" w:rsidRDefault="006A15A0" w:rsidP="007E68B5">
      <w:pPr>
        <w:pStyle w:val="NoSpacing"/>
        <w:jc w:val="both"/>
        <w:rPr>
          <w:rFonts w:ascii="Arial Narrow" w:eastAsia="Times New Roman" w:hAnsi="Arial Narrow"/>
        </w:rPr>
      </w:pPr>
    </w:p>
    <w:p w14:paraId="3AD15F8A" w14:textId="67DE4903"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The relevant school nominated member of staff will keep a record of any accident which results in a reportable injury, disease, or dangerous occurrence as defined in the RIDDOR 2013 legislation (regulations 4, 5, 6 and 7).</w:t>
      </w:r>
    </w:p>
    <w:p w14:paraId="55A3D6CC" w14:textId="77777777" w:rsidR="006A15A0" w:rsidRPr="00AC56C6" w:rsidRDefault="006A15A0" w:rsidP="007E68B5">
      <w:pPr>
        <w:pStyle w:val="NoSpacing"/>
        <w:jc w:val="both"/>
        <w:rPr>
          <w:rFonts w:ascii="Arial Narrow" w:eastAsia="Times New Roman" w:hAnsi="Arial Narrow"/>
        </w:rPr>
      </w:pPr>
    </w:p>
    <w:p w14:paraId="7C7B5578" w14:textId="77777777"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The relevant school nominated member of staff will report these to the Health and Safety Executive as soon as is reasonably practicable and in any event within 10 days of the incident. </w:t>
      </w:r>
    </w:p>
    <w:p w14:paraId="458FE10F" w14:textId="77777777" w:rsidR="00DD3EA0" w:rsidRPr="00AC56C6" w:rsidRDefault="00DD3EA0" w:rsidP="007E68B5">
      <w:pPr>
        <w:pStyle w:val="NoSpacing"/>
        <w:jc w:val="both"/>
        <w:rPr>
          <w:rFonts w:ascii="Arial Narrow" w:eastAsia="Times New Roman" w:hAnsi="Arial Narrow"/>
        </w:rPr>
      </w:pPr>
    </w:p>
    <w:p w14:paraId="495C9B9C" w14:textId="77777777" w:rsidR="00AC56C6" w:rsidRDefault="00AC56C6" w:rsidP="00AC56C6">
      <w:pPr>
        <w:pStyle w:val="NoSpacing"/>
        <w:rPr>
          <w:rFonts w:ascii="Arial Narrow" w:eastAsia="Times New Roman" w:hAnsi="Arial Narrow"/>
        </w:rPr>
      </w:pPr>
    </w:p>
    <w:p w14:paraId="7404A407" w14:textId="77777777" w:rsidR="00AC56C6" w:rsidRDefault="00AC56C6" w:rsidP="00AC56C6">
      <w:pPr>
        <w:pStyle w:val="NoSpacing"/>
        <w:rPr>
          <w:rFonts w:ascii="Arial Narrow" w:eastAsia="Times New Roman" w:hAnsi="Arial Narrow"/>
        </w:rPr>
      </w:pPr>
    </w:p>
    <w:p w14:paraId="6468CC3E" w14:textId="77777777" w:rsidR="00AC56C6" w:rsidRDefault="00AC56C6" w:rsidP="00AC56C6">
      <w:pPr>
        <w:pStyle w:val="NoSpacing"/>
        <w:rPr>
          <w:rFonts w:ascii="Arial Narrow" w:eastAsia="Times New Roman" w:hAnsi="Arial Narrow"/>
        </w:rPr>
      </w:pPr>
    </w:p>
    <w:p w14:paraId="635BC6AF" w14:textId="711597AD" w:rsidR="00DD3EA0" w:rsidRPr="00AC56C6" w:rsidRDefault="00294ED3" w:rsidP="00AC56C6">
      <w:pPr>
        <w:pStyle w:val="NoSpacing"/>
        <w:rPr>
          <w:rFonts w:ascii="Arial Narrow" w:eastAsia="Times New Roman" w:hAnsi="Arial Narrow"/>
        </w:rPr>
      </w:pPr>
      <w:r w:rsidRPr="00AC56C6">
        <w:rPr>
          <w:rFonts w:ascii="Arial Narrow" w:eastAsia="Times New Roman" w:hAnsi="Arial Narrow"/>
        </w:rPr>
        <w:lastRenderedPageBreak/>
        <w:t xml:space="preserve">Reportable injuries, diseases or dangerous occurrences include: </w:t>
      </w:r>
    </w:p>
    <w:p w14:paraId="4BE3F9A2" w14:textId="77777777" w:rsidR="006A15A0" w:rsidRPr="00AC56C6" w:rsidRDefault="006A15A0" w:rsidP="00AC56C6">
      <w:pPr>
        <w:pStyle w:val="NoSpacing"/>
        <w:rPr>
          <w:rFonts w:ascii="Arial Narrow" w:eastAsia="Times New Roman" w:hAnsi="Arial Narrow"/>
        </w:rPr>
      </w:pPr>
    </w:p>
    <w:p w14:paraId="43E9EAD8" w14:textId="77777777" w:rsidR="00DD3EA0"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Death </w:t>
      </w:r>
    </w:p>
    <w:p w14:paraId="282022FD" w14:textId="77777777" w:rsidR="006A15A0"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Specified injuries, which are: </w:t>
      </w:r>
    </w:p>
    <w:p w14:paraId="1C4EB288" w14:textId="349F92F1" w:rsidR="006A15A0" w:rsidRPr="00AC56C6" w:rsidRDefault="006A15A0"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 Fractures, other than to fingers, thumbs and toes </w:t>
      </w:r>
    </w:p>
    <w:p w14:paraId="008CB3B5" w14:textId="4E0DB1B9" w:rsidR="006A15A0" w:rsidRPr="00AC56C6" w:rsidRDefault="006A15A0"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 Amputations </w:t>
      </w:r>
    </w:p>
    <w:p w14:paraId="3F0B8943" w14:textId="75581802" w:rsidR="006A15A0" w:rsidRPr="00AC56C6" w:rsidRDefault="006A15A0"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 Any injury likely to lead to permanent loss of sight or reduction in sight </w:t>
      </w:r>
    </w:p>
    <w:p w14:paraId="105B0EEC" w14:textId="78C61785" w:rsidR="006A15A0" w:rsidRPr="00AC56C6" w:rsidRDefault="006A15A0"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 Any crush injury to the head or torso causing damage to the brain or internal organs </w:t>
      </w:r>
    </w:p>
    <w:p w14:paraId="2426AEC9" w14:textId="13EE70A7" w:rsidR="006A15A0" w:rsidRPr="00AC56C6" w:rsidRDefault="006A15A0"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 Serious burns (including scalding) </w:t>
      </w:r>
    </w:p>
    <w:p w14:paraId="1C7D0A76" w14:textId="4FC784EF" w:rsidR="006A15A0" w:rsidRPr="00AC56C6" w:rsidRDefault="006A15A0"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 Any scalping requiring hospital treatment</w:t>
      </w:r>
    </w:p>
    <w:p w14:paraId="49AB6C9B" w14:textId="0EB558AC" w:rsidR="00DD3EA0" w:rsidRPr="00AC56C6" w:rsidRDefault="006A15A0"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 Any loss of consciousness caused by head injury or asphyxi</w:t>
      </w:r>
      <w:r w:rsidR="00AC5D48" w:rsidRPr="00AC56C6">
        <w:rPr>
          <w:rFonts w:ascii="Arial Narrow" w:eastAsia="Times New Roman" w:hAnsi="Arial Narrow"/>
        </w:rPr>
        <w:t>a</w:t>
      </w:r>
    </w:p>
    <w:p w14:paraId="6A889169" w14:textId="77777777" w:rsidR="00667816" w:rsidRPr="00AC56C6" w:rsidRDefault="00AC5D48"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w:t>
      </w:r>
      <w:r w:rsidR="00294ED3" w:rsidRPr="00AC56C6">
        <w:rPr>
          <w:rFonts w:ascii="Arial Narrow" w:eastAsia="Times New Roman" w:hAnsi="Arial Narrow"/>
        </w:rPr>
        <w:t xml:space="preserve">Any other injury arising from working in an enclosed space which leads to hypothermia or heat-induced illness, or requires resuscitation or admittance to hospital for more than 24 hours </w:t>
      </w:r>
    </w:p>
    <w:p w14:paraId="75366A88" w14:textId="45690F9B" w:rsidR="00DD3EA0"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Injuries where an employee is away from work or unable to perform their normal work duties for more than 7 consecutive days (not including the day of the incident) </w:t>
      </w:r>
    </w:p>
    <w:p w14:paraId="35D65BB6" w14:textId="77777777" w:rsidR="00DD3EA0"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Where an accident leads to someone being taken to hospital </w:t>
      </w:r>
    </w:p>
    <w:p w14:paraId="579C2D08" w14:textId="08719258" w:rsidR="00DD3EA0" w:rsidRPr="00AC56C6" w:rsidRDefault="00294ED3" w:rsidP="00AC56C6">
      <w:pPr>
        <w:pStyle w:val="NoSpacing"/>
        <w:rPr>
          <w:rFonts w:ascii="Arial Narrow" w:eastAsia="Times New Roman" w:hAnsi="Arial Narrow"/>
        </w:rPr>
      </w:pPr>
      <w:r w:rsidRPr="00AC56C6">
        <w:rPr>
          <w:rFonts w:ascii="Arial Narrow" w:eastAsia="Times New Roman" w:hAnsi="Arial Narrow"/>
        </w:rPr>
        <w:sym w:font="Symbol" w:char="F0B7"/>
      </w:r>
      <w:r w:rsidRPr="00AC56C6">
        <w:rPr>
          <w:rFonts w:ascii="Arial Narrow" w:eastAsia="Times New Roman" w:hAnsi="Arial Narrow"/>
        </w:rPr>
        <w:t xml:space="preserve"> Near-miss events that do not result in an injury but could have done. </w:t>
      </w:r>
    </w:p>
    <w:p w14:paraId="34C52DB9" w14:textId="6890B5FF" w:rsidR="00AC5D48"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Examples of </w:t>
      </w:r>
      <w:r w:rsidR="00DD3EA0" w:rsidRPr="00AC56C6">
        <w:rPr>
          <w:rFonts w:ascii="Arial Narrow" w:eastAsia="Times New Roman" w:hAnsi="Arial Narrow"/>
        </w:rPr>
        <w:t>near miss</w:t>
      </w:r>
      <w:r w:rsidRPr="00AC56C6">
        <w:rPr>
          <w:rFonts w:ascii="Arial Narrow" w:eastAsia="Times New Roman" w:hAnsi="Arial Narrow"/>
        </w:rPr>
        <w:t xml:space="preserve"> events relevant include but are not limited to: </w:t>
      </w:r>
    </w:p>
    <w:p w14:paraId="1D479C43" w14:textId="5F426E4F" w:rsidR="00AC5D48" w:rsidRPr="00AC56C6" w:rsidRDefault="00AC5D48"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The collapse or failure of load-bearing parts of lifts and lifting equipment </w:t>
      </w:r>
    </w:p>
    <w:p w14:paraId="489315E1" w14:textId="77777777" w:rsidR="00AC5D48" w:rsidRPr="00AC56C6" w:rsidRDefault="00AC5D48"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The accidental release of a biological agent likely to cause severe human illness </w:t>
      </w:r>
    </w:p>
    <w:p w14:paraId="799F043F" w14:textId="77777777" w:rsidR="00AC5D48" w:rsidRPr="00AC56C6" w:rsidRDefault="00AC5D48"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 The accidental release or escape of any substance that may cause a serious injury or damage to health </w:t>
      </w:r>
    </w:p>
    <w:p w14:paraId="40E277C8" w14:textId="75CDA186" w:rsidR="00DD3EA0" w:rsidRPr="00AC56C6" w:rsidRDefault="00AC5D48" w:rsidP="00AC56C6">
      <w:pPr>
        <w:pStyle w:val="NoSpacing"/>
        <w:rPr>
          <w:rFonts w:ascii="Arial Narrow" w:eastAsia="Times New Roman" w:hAnsi="Arial Narrow"/>
        </w:rPr>
      </w:pPr>
      <w:r w:rsidRPr="00AC56C6">
        <w:rPr>
          <w:rFonts w:ascii="Arial Narrow" w:eastAsia="Times New Roman" w:hAnsi="Arial Narrow"/>
        </w:rPr>
        <w:sym w:font="Symbol" w:char="F0B7"/>
      </w:r>
      <w:r w:rsidR="00294ED3" w:rsidRPr="00AC56C6">
        <w:rPr>
          <w:rFonts w:ascii="Arial Narrow" w:eastAsia="Times New Roman" w:hAnsi="Arial Narrow"/>
        </w:rPr>
        <w:t xml:space="preserve">An electrical short circuit or overload causing a fire or explosion </w:t>
      </w:r>
    </w:p>
    <w:p w14:paraId="3EF5304C" w14:textId="77777777" w:rsidR="00DD3EA0" w:rsidRPr="00AC56C6" w:rsidRDefault="00DD3EA0" w:rsidP="00AC56C6">
      <w:pPr>
        <w:pStyle w:val="NoSpacing"/>
        <w:rPr>
          <w:rFonts w:ascii="Arial Narrow" w:eastAsia="Times New Roman" w:hAnsi="Arial Narrow"/>
        </w:rPr>
      </w:pPr>
    </w:p>
    <w:p w14:paraId="5C279C40" w14:textId="77777777" w:rsidR="00DD3EA0"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Information on how to make a RIDDOR report is available here: </w:t>
      </w:r>
    </w:p>
    <w:p w14:paraId="44D5666F" w14:textId="0B0ACA00" w:rsidR="00DD3EA0" w:rsidRPr="00AC56C6" w:rsidRDefault="00294ED3" w:rsidP="00AC56C6">
      <w:pPr>
        <w:pStyle w:val="NoSpacing"/>
        <w:rPr>
          <w:rFonts w:ascii="Arial Narrow" w:eastAsia="Times New Roman" w:hAnsi="Arial Narrow"/>
        </w:rPr>
      </w:pPr>
      <w:r w:rsidRPr="00AC56C6">
        <w:rPr>
          <w:rFonts w:ascii="Arial Narrow" w:eastAsia="Times New Roman" w:hAnsi="Arial Narrow"/>
        </w:rPr>
        <w:t xml:space="preserve">How to make a RIDDOR report, HSE </w:t>
      </w:r>
      <w:hyperlink r:id="rId11" w:history="1">
        <w:r w:rsidR="00DD3EA0" w:rsidRPr="00AC56C6">
          <w:rPr>
            <w:rStyle w:val="Hyperlink"/>
            <w:rFonts w:ascii="Arial Narrow" w:eastAsia="Times New Roman" w:hAnsi="Arial Narrow" w:cstheme="minorHAnsi"/>
            <w:lang w:eastAsia="en-GB"/>
          </w:rPr>
          <w:t>http://www.hse.gov.uk/riddor/report.htm</w:t>
        </w:r>
      </w:hyperlink>
      <w:r w:rsidRPr="00AC56C6">
        <w:rPr>
          <w:rFonts w:ascii="Arial Narrow" w:eastAsia="Times New Roman" w:hAnsi="Arial Narrow"/>
        </w:rPr>
        <w:t xml:space="preserve"> </w:t>
      </w:r>
    </w:p>
    <w:p w14:paraId="27A6F4FD" w14:textId="77777777" w:rsidR="00DD3EA0" w:rsidRPr="00AC56C6" w:rsidRDefault="00DD3EA0" w:rsidP="00AC56C6">
      <w:pPr>
        <w:pStyle w:val="NoSpacing"/>
        <w:rPr>
          <w:rFonts w:ascii="Arial Narrow" w:eastAsia="Times New Roman" w:hAnsi="Arial Narrow"/>
        </w:rPr>
      </w:pPr>
    </w:p>
    <w:p w14:paraId="7E59F1D4" w14:textId="77777777" w:rsidR="00AC5D48"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Notifying parents</w:t>
      </w:r>
      <w:r w:rsidR="00AC5D48" w:rsidRPr="00AC56C6">
        <w:rPr>
          <w:rFonts w:ascii="Arial Narrow" w:eastAsia="Times New Roman" w:hAnsi="Arial Narrow"/>
        </w:rPr>
        <w:t>:</w:t>
      </w:r>
    </w:p>
    <w:p w14:paraId="0479646E" w14:textId="4D3ED40E"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 </w:t>
      </w:r>
    </w:p>
    <w:p w14:paraId="735BFE39" w14:textId="33BD6932"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The relevant school nominated member of staff will inform parents of any accident or injury sustained by a pupil, and any first aid treatment given, on the same day, or as soon as reasonably practicable. </w:t>
      </w:r>
    </w:p>
    <w:p w14:paraId="24BAE6E8" w14:textId="77777777" w:rsidR="00DD3EA0" w:rsidRPr="00AC56C6" w:rsidRDefault="00DD3EA0" w:rsidP="007E68B5">
      <w:pPr>
        <w:pStyle w:val="NoSpacing"/>
        <w:jc w:val="both"/>
        <w:rPr>
          <w:rFonts w:ascii="Arial Narrow" w:eastAsia="Times New Roman" w:hAnsi="Arial Narrow"/>
        </w:rPr>
      </w:pPr>
    </w:p>
    <w:p w14:paraId="57EFA82E" w14:textId="77777777" w:rsidR="00AC5D48"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Reporting to Ofsted and child protection agencies</w:t>
      </w:r>
      <w:r w:rsidR="00AC5D48" w:rsidRPr="00AC56C6">
        <w:rPr>
          <w:rFonts w:ascii="Arial Narrow" w:eastAsia="Times New Roman" w:hAnsi="Arial Narrow"/>
        </w:rPr>
        <w:t>:</w:t>
      </w:r>
    </w:p>
    <w:p w14:paraId="77D4A4A6" w14:textId="06E3458B"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 </w:t>
      </w:r>
    </w:p>
    <w:p w14:paraId="0908C386" w14:textId="77777777" w:rsidR="00DD3EA0"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The relevant school nominated member of staff will notify Ofsted of any serious accident, illness or injury to, or death of, a pupil while in the school’s care. This will happen as soon as is reasonably practicable, and no later than 14 days after the incident. The relevant school nominated member of staff will also notify any relevant child protection agencies] of any serious accident or injury to, or the death of, a pupil while in the school’s care. </w:t>
      </w:r>
    </w:p>
    <w:p w14:paraId="635AD27B" w14:textId="77777777" w:rsidR="00DD3EA0" w:rsidRPr="00AC56C6" w:rsidRDefault="00DD3EA0" w:rsidP="007E68B5">
      <w:pPr>
        <w:pStyle w:val="NoSpacing"/>
        <w:jc w:val="both"/>
        <w:rPr>
          <w:rFonts w:ascii="Arial Narrow" w:eastAsia="Times New Roman" w:hAnsi="Arial Narrow"/>
        </w:rPr>
      </w:pPr>
    </w:p>
    <w:p w14:paraId="3580752F" w14:textId="77777777" w:rsidR="00AC5D48"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Training</w:t>
      </w:r>
    </w:p>
    <w:p w14:paraId="55D87D88" w14:textId="5DCFF01E" w:rsidR="00AC5D48"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All school staff </w:t>
      </w:r>
      <w:r w:rsidR="00667816" w:rsidRPr="00AC56C6">
        <w:rPr>
          <w:rFonts w:ascii="Arial Narrow" w:eastAsia="Times New Roman" w:hAnsi="Arial Narrow"/>
        </w:rPr>
        <w:t>can</w:t>
      </w:r>
      <w:r w:rsidRPr="00AC56C6">
        <w:rPr>
          <w:rFonts w:ascii="Arial Narrow" w:eastAsia="Times New Roman" w:hAnsi="Arial Narrow"/>
        </w:rPr>
        <w:t xml:space="preserve"> undertake first aid training if they would like to. </w:t>
      </w:r>
    </w:p>
    <w:p w14:paraId="0C074A0F" w14:textId="77777777" w:rsidR="00AC5D48"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All first aiders must have completed a training course and must hold a valid certificate of competence to show this. </w:t>
      </w:r>
    </w:p>
    <w:p w14:paraId="42218ED6" w14:textId="7CBC782B" w:rsidR="003F2A16" w:rsidRPr="00AC56C6" w:rsidRDefault="00294ED3" w:rsidP="007E68B5">
      <w:pPr>
        <w:pStyle w:val="NoSpacing"/>
        <w:jc w:val="both"/>
        <w:rPr>
          <w:rFonts w:ascii="Arial Narrow" w:eastAsia="Times New Roman" w:hAnsi="Arial Narrow"/>
        </w:rPr>
      </w:pPr>
      <w:r w:rsidRPr="00AC56C6">
        <w:rPr>
          <w:rFonts w:ascii="Arial Narrow" w:eastAsia="Times New Roman" w:hAnsi="Arial Narrow"/>
        </w:rPr>
        <w:t xml:space="preserve">The school will keep a register of all trained first aiders, what training they have received and when this is valid until. (Saved in first aid folder) Staff are encouraged to renew their first aid training when it is no longer valid. Monitoring Arrangements This policy will be reviewed by the School Business Manager every 1 years. At every review, the policy will be approved by the Full Governing Body. </w:t>
      </w:r>
    </w:p>
    <w:p w14:paraId="27DBBEEE" w14:textId="5E247708" w:rsidR="00667816" w:rsidRPr="00AC56C6" w:rsidRDefault="00667816" w:rsidP="007E68B5">
      <w:pPr>
        <w:pStyle w:val="NoSpacing"/>
        <w:jc w:val="both"/>
        <w:rPr>
          <w:rFonts w:ascii="Arial Narrow" w:eastAsia="Times New Roman" w:hAnsi="Arial Narrow"/>
        </w:rPr>
      </w:pPr>
    </w:p>
    <w:sectPr w:rsidR="00667816" w:rsidRPr="00AC56C6" w:rsidSect="00AC56C6">
      <w:pgSz w:w="11900" w:h="16840"/>
      <w:pgMar w:top="1134" w:right="1440" w:bottom="851"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DE6E" w14:textId="77777777" w:rsidR="00AC56C6" w:rsidRDefault="00AC56C6" w:rsidP="00AC56C6">
      <w:r>
        <w:separator/>
      </w:r>
    </w:p>
  </w:endnote>
  <w:endnote w:type="continuationSeparator" w:id="0">
    <w:p w14:paraId="2E563311" w14:textId="77777777" w:rsidR="00AC56C6" w:rsidRDefault="00AC56C6" w:rsidP="00AC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Mono">
    <w:panose1 w:val="020B0509000000000004"/>
    <w:charset w:val="00"/>
    <w:family w:val="modern"/>
    <w:pitch w:val="fixed"/>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58558"/>
      <w:docPartObj>
        <w:docPartGallery w:val="Page Numbers (Bottom of Page)"/>
        <w:docPartUnique/>
      </w:docPartObj>
    </w:sdtPr>
    <w:sdtEndPr>
      <w:rPr>
        <w:rStyle w:val="PageNumber"/>
      </w:rPr>
    </w:sdtEndPr>
    <w:sdtContent>
      <w:p w14:paraId="37C91D85" w14:textId="52118CE2" w:rsidR="000B3BFA" w:rsidRDefault="00AC56C6" w:rsidP="00C871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E4EFC" w14:textId="77777777" w:rsidR="000B3BFA" w:rsidRDefault="007E68B5" w:rsidP="00C871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174258"/>
      <w:docPartObj>
        <w:docPartGallery w:val="Page Numbers (Bottom of Page)"/>
        <w:docPartUnique/>
      </w:docPartObj>
    </w:sdtPr>
    <w:sdtEndPr>
      <w:rPr>
        <w:rStyle w:val="PageNumber"/>
      </w:rPr>
    </w:sdtEndPr>
    <w:sdtContent>
      <w:p w14:paraId="12CACE74" w14:textId="77777777" w:rsidR="000B3BFA" w:rsidRDefault="00AC56C6" w:rsidP="00DA2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5EFB81" w14:textId="77777777" w:rsidR="000B3BFA" w:rsidRDefault="007E68B5" w:rsidP="00C871DE">
    <w:pPr>
      <w:spacing w:line="14"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786397"/>
      <w:docPartObj>
        <w:docPartGallery w:val="Page Numbers (Bottom of Page)"/>
        <w:docPartUnique/>
      </w:docPartObj>
    </w:sdtPr>
    <w:sdtEndPr>
      <w:rPr>
        <w:rStyle w:val="PageNumber"/>
      </w:rPr>
    </w:sdtEndPr>
    <w:sdtContent>
      <w:p w14:paraId="7294B658" w14:textId="5C5360F3" w:rsidR="00AC56C6" w:rsidRDefault="00AC56C6" w:rsidP="00AC56C6">
        <w:pPr>
          <w:pStyle w:val="Footer"/>
          <w:framePr w:w="422" w:wrap="none" w:vAnchor="text" w:hAnchor="page" w:x="10000"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06F50322" w14:textId="77777777" w:rsidR="00AC56C6" w:rsidRDefault="00AC56C6" w:rsidP="00AC56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98F8" w14:textId="77777777" w:rsidR="00AC56C6" w:rsidRDefault="00AC56C6" w:rsidP="00AC56C6">
      <w:r>
        <w:separator/>
      </w:r>
    </w:p>
  </w:footnote>
  <w:footnote w:type="continuationSeparator" w:id="0">
    <w:p w14:paraId="5198F7A8" w14:textId="77777777" w:rsidR="00AC56C6" w:rsidRDefault="00AC56C6" w:rsidP="00AC5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5150"/>
    <w:multiLevelType w:val="hybridMultilevel"/>
    <w:tmpl w:val="6352B42A"/>
    <w:lvl w:ilvl="0" w:tplc="679647D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90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D3"/>
    <w:rsid w:val="0001235B"/>
    <w:rsid w:val="00043A73"/>
    <w:rsid w:val="000856F2"/>
    <w:rsid w:val="000C6A19"/>
    <w:rsid w:val="000E7697"/>
    <w:rsid w:val="001E1FFC"/>
    <w:rsid w:val="00294ED3"/>
    <w:rsid w:val="003513D1"/>
    <w:rsid w:val="003E47F5"/>
    <w:rsid w:val="003F2A16"/>
    <w:rsid w:val="004574C8"/>
    <w:rsid w:val="004D71D9"/>
    <w:rsid w:val="00667816"/>
    <w:rsid w:val="006A15A0"/>
    <w:rsid w:val="00797A57"/>
    <w:rsid w:val="007A2B00"/>
    <w:rsid w:val="007E68B5"/>
    <w:rsid w:val="0083132F"/>
    <w:rsid w:val="0093460F"/>
    <w:rsid w:val="009D2D3C"/>
    <w:rsid w:val="00A378CD"/>
    <w:rsid w:val="00AC56C6"/>
    <w:rsid w:val="00AC5D48"/>
    <w:rsid w:val="00B33B4C"/>
    <w:rsid w:val="00BA27FB"/>
    <w:rsid w:val="00D53D75"/>
    <w:rsid w:val="00DD3EA0"/>
    <w:rsid w:val="00DE2236"/>
    <w:rsid w:val="00FF2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4A87"/>
  <w14:defaultImageDpi w14:val="32767"/>
  <w15:chartTrackingRefBased/>
  <w15:docId w15:val="{92695E1A-DBCE-3349-9D66-3821D8EA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AC56C6"/>
    <w:pPr>
      <w:numPr>
        <w:numId w:val="1"/>
      </w:numPr>
      <w:outlineLvl w:val="0"/>
    </w:pPr>
    <w:rPr>
      <w:rFonts w:ascii="Arial Narrow" w:eastAsia="Times New Roman"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EA0"/>
    <w:rPr>
      <w:color w:val="0563C1" w:themeColor="hyperlink"/>
      <w:u w:val="single"/>
    </w:rPr>
  </w:style>
  <w:style w:type="character" w:styleId="UnresolvedMention">
    <w:name w:val="Unresolved Mention"/>
    <w:basedOn w:val="DefaultParagraphFont"/>
    <w:uiPriority w:val="99"/>
    <w:rsid w:val="00DD3EA0"/>
    <w:rPr>
      <w:color w:val="605E5C"/>
      <w:shd w:val="clear" w:color="auto" w:fill="E1DFDD"/>
    </w:rPr>
  </w:style>
  <w:style w:type="paragraph" w:styleId="BodyText">
    <w:name w:val="Body Text"/>
    <w:basedOn w:val="Normal"/>
    <w:link w:val="BodyTextChar"/>
    <w:uiPriority w:val="1"/>
    <w:qFormat/>
    <w:rsid w:val="00DD3EA0"/>
    <w:pPr>
      <w:widowControl w:val="0"/>
      <w:autoSpaceDE w:val="0"/>
      <w:autoSpaceDN w:val="0"/>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DD3EA0"/>
    <w:rPr>
      <w:rFonts w:ascii="Arial" w:eastAsia="Arial" w:hAnsi="Arial" w:cs="Arial"/>
      <w:sz w:val="20"/>
      <w:szCs w:val="20"/>
      <w:lang w:val="en-US" w:bidi="en-US"/>
    </w:rPr>
  </w:style>
  <w:style w:type="table" w:customStyle="1" w:styleId="TableGrid">
    <w:name w:val="TableGrid"/>
    <w:rsid w:val="00DD3EA0"/>
    <w:rPr>
      <w:rFonts w:eastAsiaTheme="minorEastAsia"/>
      <w:lang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3E47F5"/>
    <w:pPr>
      <w:widowControl w:val="0"/>
      <w:autoSpaceDE w:val="0"/>
      <w:autoSpaceDN w:val="0"/>
      <w:ind w:left="110"/>
    </w:pPr>
    <w:rPr>
      <w:rFonts w:ascii="Calibri" w:eastAsia="Calibri" w:hAnsi="Calibri" w:cs="Calibri"/>
      <w:sz w:val="22"/>
      <w:szCs w:val="22"/>
      <w:lang w:val="en-US"/>
    </w:rPr>
  </w:style>
  <w:style w:type="paragraph" w:styleId="NoSpacing">
    <w:name w:val="No Spacing"/>
    <w:link w:val="NoSpacingChar"/>
    <w:uiPriority w:val="1"/>
    <w:qFormat/>
    <w:rsid w:val="00AC56C6"/>
    <w:rPr>
      <w:rFonts w:eastAsiaTheme="minorEastAsia"/>
      <w:sz w:val="22"/>
      <w:szCs w:val="22"/>
      <w:lang w:val="en-US" w:eastAsia="zh-CN"/>
    </w:rPr>
  </w:style>
  <w:style w:type="character" w:customStyle="1" w:styleId="NoSpacingChar">
    <w:name w:val="No Spacing Char"/>
    <w:basedOn w:val="DefaultParagraphFont"/>
    <w:link w:val="NoSpacing"/>
    <w:uiPriority w:val="1"/>
    <w:rsid w:val="00AC56C6"/>
    <w:rPr>
      <w:rFonts w:eastAsiaTheme="minorEastAsia"/>
      <w:sz w:val="22"/>
      <w:szCs w:val="22"/>
      <w:lang w:val="en-US" w:eastAsia="zh-CN"/>
    </w:rPr>
  </w:style>
  <w:style w:type="paragraph" w:styleId="Footer">
    <w:name w:val="footer"/>
    <w:basedOn w:val="Normal"/>
    <w:link w:val="FooterChar"/>
    <w:uiPriority w:val="99"/>
    <w:unhideWhenUsed/>
    <w:rsid w:val="00AC56C6"/>
    <w:pPr>
      <w:tabs>
        <w:tab w:val="center" w:pos="4513"/>
        <w:tab w:val="right" w:pos="9026"/>
      </w:tabs>
    </w:pPr>
    <w:rPr>
      <w:sz w:val="22"/>
      <w:szCs w:val="22"/>
    </w:rPr>
  </w:style>
  <w:style w:type="character" w:customStyle="1" w:styleId="FooterChar">
    <w:name w:val="Footer Char"/>
    <w:basedOn w:val="DefaultParagraphFont"/>
    <w:link w:val="Footer"/>
    <w:uiPriority w:val="99"/>
    <w:rsid w:val="00AC56C6"/>
    <w:rPr>
      <w:sz w:val="22"/>
      <w:szCs w:val="22"/>
    </w:rPr>
  </w:style>
  <w:style w:type="character" w:styleId="PageNumber">
    <w:name w:val="page number"/>
    <w:basedOn w:val="DefaultParagraphFont"/>
    <w:uiPriority w:val="99"/>
    <w:semiHidden/>
    <w:unhideWhenUsed/>
    <w:rsid w:val="00AC56C6"/>
  </w:style>
  <w:style w:type="paragraph" w:styleId="Header">
    <w:name w:val="header"/>
    <w:basedOn w:val="Normal"/>
    <w:link w:val="HeaderChar"/>
    <w:uiPriority w:val="99"/>
    <w:unhideWhenUsed/>
    <w:rsid w:val="00AC56C6"/>
    <w:pPr>
      <w:tabs>
        <w:tab w:val="center" w:pos="4513"/>
        <w:tab w:val="right" w:pos="9026"/>
      </w:tabs>
    </w:pPr>
  </w:style>
  <w:style w:type="character" w:customStyle="1" w:styleId="HeaderChar">
    <w:name w:val="Header Char"/>
    <w:basedOn w:val="DefaultParagraphFont"/>
    <w:link w:val="Header"/>
    <w:uiPriority w:val="99"/>
    <w:rsid w:val="00AC56C6"/>
  </w:style>
  <w:style w:type="character" w:customStyle="1" w:styleId="Heading1Char">
    <w:name w:val="Heading 1 Char"/>
    <w:basedOn w:val="DefaultParagraphFont"/>
    <w:link w:val="Heading1"/>
    <w:uiPriority w:val="9"/>
    <w:rsid w:val="00AC56C6"/>
    <w:rPr>
      <w:rFonts w:ascii="Arial Narrow" w:eastAsia="Times New Roman" w:hAnsi="Arial Narrow"/>
      <w:b/>
      <w:bCs/>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8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riddor/report.htm"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Patching</dc:creator>
  <cp:keywords/>
  <dc:description/>
  <cp:lastModifiedBy>Admin @ Adagio College</cp:lastModifiedBy>
  <cp:revision>5</cp:revision>
  <cp:lastPrinted>2024-02-05T12:56:00Z</cp:lastPrinted>
  <dcterms:created xsi:type="dcterms:W3CDTF">2022-01-26T11:48:00Z</dcterms:created>
  <dcterms:modified xsi:type="dcterms:W3CDTF">2024-02-05T12:57:00Z</dcterms:modified>
</cp:coreProperties>
</file>